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0BA" w:rsidRPr="00B022AF" w:rsidRDefault="000560BA" w:rsidP="00B022AF">
      <w:pPr>
        <w:pStyle w:val="Heading2"/>
        <w:spacing w:before="0" w:line="360" w:lineRule="auto"/>
        <w:jc w:val="center"/>
        <w:rPr>
          <w:rFonts w:ascii="Times New Roman" w:hAnsi="Times New Roman" w:cs="Times New Roman"/>
          <w:color w:val="auto"/>
          <w:sz w:val="24"/>
          <w:szCs w:val="28"/>
        </w:rPr>
      </w:pPr>
      <w:bookmarkStart w:id="0" w:name="_Toc106098138"/>
      <w:bookmarkStart w:id="1" w:name="_Toc106098886"/>
      <w:r w:rsidRPr="00B022AF">
        <w:rPr>
          <w:rFonts w:ascii="Times New Roman" w:hAnsi="Times New Roman" w:cs="Times New Roman"/>
          <w:color w:val="auto"/>
          <w:sz w:val="24"/>
          <w:szCs w:val="28"/>
        </w:rPr>
        <w:t>MAKNA TEOLOGIS ALTAR MENURUT</w:t>
      </w:r>
    </w:p>
    <w:p w:rsidR="000560BA" w:rsidRDefault="000560BA" w:rsidP="00B022AF">
      <w:pPr>
        <w:pStyle w:val="Heading2"/>
        <w:spacing w:before="0" w:line="360" w:lineRule="auto"/>
        <w:jc w:val="center"/>
        <w:rPr>
          <w:rFonts w:ascii="Times New Roman" w:hAnsi="Times New Roman" w:cs="Times New Roman"/>
          <w:color w:val="auto"/>
          <w:sz w:val="24"/>
          <w:szCs w:val="28"/>
        </w:rPr>
      </w:pPr>
      <w:r w:rsidRPr="00B022AF">
        <w:rPr>
          <w:rFonts w:ascii="Times New Roman" w:hAnsi="Times New Roman" w:cs="Times New Roman"/>
          <w:color w:val="auto"/>
          <w:sz w:val="24"/>
          <w:szCs w:val="28"/>
        </w:rPr>
        <w:t>ALFONSUS</w:t>
      </w:r>
      <w:bookmarkEnd w:id="0"/>
      <w:bookmarkEnd w:id="1"/>
      <w:r w:rsidRPr="00B022AF">
        <w:rPr>
          <w:rFonts w:ascii="Times New Roman" w:hAnsi="Times New Roman" w:cs="Times New Roman"/>
          <w:color w:val="auto"/>
          <w:sz w:val="24"/>
          <w:szCs w:val="28"/>
        </w:rPr>
        <w:t xml:space="preserve"> MARIA DE LIGUORI</w:t>
      </w:r>
    </w:p>
    <w:p w:rsidR="00B527EE" w:rsidRPr="00B527EE" w:rsidRDefault="00B527EE" w:rsidP="00B527EE"/>
    <w:p w:rsidR="000560BA" w:rsidRPr="00B527EE" w:rsidRDefault="0055787A" w:rsidP="00B527EE">
      <w:pPr>
        <w:spacing w:line="360" w:lineRule="auto"/>
        <w:jc w:val="center"/>
        <w:rPr>
          <w:rFonts w:ascii="Times New Roman" w:hAnsi="Times New Roman" w:cs="Times New Roman"/>
          <w:b/>
        </w:rPr>
      </w:pPr>
      <w:r w:rsidRPr="00B527EE">
        <w:rPr>
          <w:rFonts w:ascii="Times New Roman" w:hAnsi="Times New Roman" w:cs="Times New Roman"/>
          <w:b/>
        </w:rPr>
        <w:t>Fransiskus Lado</w:t>
      </w:r>
      <w:r w:rsidR="00B527EE" w:rsidRPr="00B527EE">
        <w:rPr>
          <w:rFonts w:ascii="Times New Roman" w:hAnsi="Times New Roman" w:cs="Times New Roman"/>
          <w:b/>
        </w:rPr>
        <w:t>, CSsR</w:t>
      </w:r>
      <w:r w:rsidR="00B527EE">
        <w:rPr>
          <w:rStyle w:val="FootnoteReference"/>
          <w:rFonts w:ascii="Times New Roman" w:hAnsi="Times New Roman" w:cs="Times New Roman"/>
          <w:b/>
        </w:rPr>
        <w:footnoteReference w:id="2"/>
      </w:r>
      <w:r w:rsidRPr="00B527EE">
        <w:rPr>
          <w:rFonts w:ascii="Times New Roman" w:hAnsi="Times New Roman" w:cs="Times New Roman"/>
          <w:b/>
        </w:rPr>
        <w:t xml:space="preserve"> dan Mateus Mali</w:t>
      </w:r>
      <w:r w:rsidR="00B527EE" w:rsidRPr="00B527EE">
        <w:rPr>
          <w:rFonts w:ascii="Times New Roman" w:hAnsi="Times New Roman" w:cs="Times New Roman"/>
          <w:b/>
        </w:rPr>
        <w:t>, CSsR</w:t>
      </w:r>
      <w:r w:rsidR="00B527EE">
        <w:rPr>
          <w:rStyle w:val="FootnoteReference"/>
          <w:rFonts w:ascii="Times New Roman" w:hAnsi="Times New Roman" w:cs="Times New Roman"/>
          <w:b/>
        </w:rPr>
        <w:footnoteReference w:id="3"/>
      </w:r>
    </w:p>
    <w:p w:rsidR="00B527EE" w:rsidRDefault="00B527EE" w:rsidP="00B527EE">
      <w:pPr>
        <w:spacing w:line="360" w:lineRule="auto"/>
        <w:rPr>
          <w:rFonts w:ascii="Times New Roman" w:hAnsi="Times New Roman" w:cs="Times New Roman"/>
        </w:rPr>
      </w:pPr>
    </w:p>
    <w:p w:rsidR="00B527EE" w:rsidRPr="00B022AF" w:rsidRDefault="00B527EE" w:rsidP="00B527EE">
      <w:pPr>
        <w:spacing w:line="360" w:lineRule="auto"/>
        <w:rPr>
          <w:rFonts w:ascii="Times New Roman" w:hAnsi="Times New Roman" w:cs="Times New Roman"/>
        </w:rPr>
      </w:pPr>
    </w:p>
    <w:p w:rsidR="000560BA" w:rsidRPr="00B022AF" w:rsidRDefault="000560BA" w:rsidP="00B022AF">
      <w:pPr>
        <w:spacing w:after="0" w:line="360" w:lineRule="auto"/>
        <w:ind w:left="567" w:right="521"/>
        <w:jc w:val="both"/>
        <w:rPr>
          <w:rFonts w:ascii="Times New Roman" w:hAnsi="Times New Roman" w:cs="Times New Roman"/>
          <w:b/>
        </w:rPr>
      </w:pPr>
      <w:r w:rsidRPr="00B022AF">
        <w:rPr>
          <w:rFonts w:ascii="Times New Roman" w:hAnsi="Times New Roman" w:cs="Times New Roman"/>
          <w:b/>
        </w:rPr>
        <w:t>ABSTRACT:</w:t>
      </w:r>
    </w:p>
    <w:p w:rsidR="000560BA" w:rsidRDefault="000560BA" w:rsidP="00330C88">
      <w:pPr>
        <w:spacing w:after="0" w:line="240" w:lineRule="auto"/>
        <w:ind w:left="567" w:right="521"/>
        <w:jc w:val="both"/>
        <w:rPr>
          <w:rFonts w:ascii="Times New Roman" w:hAnsi="Times New Roman" w:cs="Times New Roman"/>
          <w:i/>
          <w:sz w:val="20"/>
          <w:szCs w:val="24"/>
        </w:rPr>
      </w:pPr>
      <w:r w:rsidRPr="00B022AF">
        <w:rPr>
          <w:rFonts w:ascii="Times New Roman" w:hAnsi="Times New Roman" w:cs="Times New Roman"/>
          <w:i/>
          <w:sz w:val="20"/>
        </w:rPr>
        <w:t xml:space="preserve">This article is a study to find the theological meaning of altar according to Saint Alphonsus Maria de Liguori. The author is interested in examining one of the peculiarities of Alphonsus' </w:t>
      </w:r>
      <w:r w:rsidR="00330C88">
        <w:rPr>
          <w:rFonts w:ascii="Times New Roman" w:hAnsi="Times New Roman" w:cs="Times New Roman"/>
          <w:i/>
          <w:sz w:val="20"/>
        </w:rPr>
        <w:t>theology</w:t>
      </w:r>
      <w:r w:rsidRPr="00B022AF">
        <w:rPr>
          <w:rFonts w:ascii="Times New Roman" w:hAnsi="Times New Roman" w:cs="Times New Roman"/>
          <w:i/>
          <w:sz w:val="20"/>
        </w:rPr>
        <w:t xml:space="preserve">, namely the altar. The </w:t>
      </w:r>
      <w:r w:rsidR="00330C88">
        <w:rPr>
          <w:rFonts w:ascii="Times New Roman" w:hAnsi="Times New Roman" w:cs="Times New Roman"/>
          <w:i/>
          <w:sz w:val="20"/>
        </w:rPr>
        <w:t>main focus of this writing is to find</w:t>
      </w:r>
      <w:r w:rsidRPr="00B022AF">
        <w:rPr>
          <w:rFonts w:ascii="Times New Roman" w:hAnsi="Times New Roman" w:cs="Times New Roman"/>
          <w:i/>
          <w:sz w:val="20"/>
        </w:rPr>
        <w:t xml:space="preserve"> the theological meaning of t</w:t>
      </w:r>
      <w:r w:rsidR="00330C88">
        <w:rPr>
          <w:rFonts w:ascii="Times New Roman" w:hAnsi="Times New Roman" w:cs="Times New Roman"/>
          <w:i/>
          <w:sz w:val="20"/>
        </w:rPr>
        <w:t xml:space="preserve">he altar according to Alphonsus. </w:t>
      </w:r>
      <w:r w:rsidR="00330C88" w:rsidRPr="00B022AF">
        <w:rPr>
          <w:rFonts w:ascii="Times New Roman" w:hAnsi="Times New Roman" w:cs="Times New Roman"/>
          <w:i/>
          <w:sz w:val="20"/>
        </w:rPr>
        <w:t>The method used is a literature study. The main source of this research is the theological reflections generated from the writings of Alphonsus.</w:t>
      </w:r>
      <w:r w:rsidR="00330C88">
        <w:rPr>
          <w:rFonts w:ascii="Times New Roman" w:hAnsi="Times New Roman" w:cs="Times New Roman"/>
          <w:i/>
          <w:sz w:val="20"/>
        </w:rPr>
        <w:t xml:space="preserve"> The purpose of this article has two purposes. First,</w:t>
      </w:r>
      <w:r w:rsidRPr="00B022AF">
        <w:rPr>
          <w:rFonts w:ascii="Times New Roman" w:hAnsi="Times New Roman" w:cs="Times New Roman"/>
          <w:i/>
          <w:sz w:val="20"/>
        </w:rPr>
        <w:t xml:space="preserve"> help</w:t>
      </w:r>
      <w:r w:rsidR="00330C88">
        <w:rPr>
          <w:rFonts w:ascii="Times New Roman" w:hAnsi="Times New Roman" w:cs="Times New Roman"/>
          <w:i/>
          <w:sz w:val="20"/>
        </w:rPr>
        <w:t>ing the Catholic</w:t>
      </w:r>
      <w:r w:rsidRPr="00B022AF">
        <w:rPr>
          <w:rFonts w:ascii="Times New Roman" w:hAnsi="Times New Roman" w:cs="Times New Roman"/>
          <w:i/>
          <w:sz w:val="20"/>
        </w:rPr>
        <w:t xml:space="preserve"> people to experience the Eucharist more deeply when it is set with Alphonsus' understanding of the altar</w:t>
      </w:r>
      <w:r w:rsidR="00330C88">
        <w:rPr>
          <w:rFonts w:ascii="Times New Roman" w:hAnsi="Times New Roman" w:cs="Times New Roman"/>
          <w:i/>
          <w:sz w:val="20"/>
        </w:rPr>
        <w:t xml:space="preserve">. </w:t>
      </w:r>
      <w:r w:rsidR="00330C88" w:rsidRPr="00330C88">
        <w:rPr>
          <w:rFonts w:ascii="Times New Roman" w:hAnsi="Times New Roman" w:cs="Times New Roman"/>
          <w:i/>
          <w:sz w:val="20"/>
        </w:rPr>
        <w:t>Second, through this research, the readers can understand and take inspiration from the meaning of the altar in their daily lives.</w:t>
      </w:r>
      <w:r w:rsidRPr="00B022AF">
        <w:rPr>
          <w:rFonts w:ascii="Times New Roman" w:hAnsi="Times New Roman" w:cs="Times New Roman"/>
          <w:i/>
          <w:sz w:val="20"/>
        </w:rPr>
        <w:t>The theological meaning of the altar according to A</w:t>
      </w:r>
      <w:r w:rsidR="00330C88">
        <w:rPr>
          <w:rFonts w:ascii="Times New Roman" w:hAnsi="Times New Roman" w:cs="Times New Roman"/>
          <w:i/>
          <w:sz w:val="20"/>
        </w:rPr>
        <w:t>lphonsus</w:t>
      </w:r>
      <w:r w:rsidRPr="00B022AF">
        <w:rPr>
          <w:rFonts w:ascii="Times New Roman" w:hAnsi="Times New Roman" w:cs="Times New Roman"/>
          <w:i/>
          <w:sz w:val="20"/>
        </w:rPr>
        <w:t xml:space="preserve"> is the altar as an act of God's love, the altar as God's gift to humans, the altar as a symbol of the atoning sacrifice of Jesus </w:t>
      </w:r>
      <w:r w:rsidRPr="00B022AF">
        <w:rPr>
          <w:rFonts w:ascii="Times New Roman" w:hAnsi="Times New Roman" w:cs="Times New Roman"/>
          <w:i/>
          <w:sz w:val="20"/>
          <w:szCs w:val="24"/>
        </w:rPr>
        <w:t>Christ and the altar as a symbol of the unity of God and man.</w:t>
      </w:r>
    </w:p>
    <w:p w:rsidR="003D4323" w:rsidRPr="00330C88" w:rsidRDefault="003D4323" w:rsidP="00330C88">
      <w:pPr>
        <w:spacing w:after="0" w:line="240" w:lineRule="auto"/>
        <w:ind w:left="567" w:right="521"/>
        <w:jc w:val="both"/>
        <w:rPr>
          <w:rFonts w:ascii="Times New Roman" w:hAnsi="Times New Roman" w:cs="Times New Roman"/>
          <w:i/>
          <w:sz w:val="20"/>
        </w:rPr>
      </w:pPr>
    </w:p>
    <w:p w:rsidR="000560BA" w:rsidRDefault="003D4323" w:rsidP="00B022AF">
      <w:pPr>
        <w:spacing w:after="0" w:line="360" w:lineRule="auto"/>
        <w:ind w:left="567" w:right="521"/>
        <w:jc w:val="both"/>
        <w:rPr>
          <w:rFonts w:ascii="Times New Roman" w:hAnsi="Times New Roman" w:cs="Times New Roman"/>
          <w:sz w:val="20"/>
          <w:szCs w:val="24"/>
        </w:rPr>
      </w:pPr>
      <w:r w:rsidRPr="003D4323">
        <w:rPr>
          <w:rFonts w:ascii="Times New Roman" w:hAnsi="Times New Roman" w:cs="Times New Roman"/>
          <w:b/>
          <w:sz w:val="24"/>
          <w:szCs w:val="24"/>
        </w:rPr>
        <w:t>Keywords</w:t>
      </w:r>
      <w:r w:rsidRPr="003D4323">
        <w:rPr>
          <w:rFonts w:ascii="Times New Roman" w:hAnsi="Times New Roman" w:cs="Times New Roman"/>
          <w:b/>
          <w:sz w:val="20"/>
          <w:szCs w:val="24"/>
        </w:rPr>
        <w:t>:</w:t>
      </w:r>
      <w:r>
        <w:rPr>
          <w:rFonts w:ascii="Times New Roman" w:hAnsi="Times New Roman" w:cs="Times New Roman"/>
          <w:sz w:val="20"/>
          <w:szCs w:val="24"/>
        </w:rPr>
        <w:t xml:space="preserve"> Altar, offering, </w:t>
      </w:r>
      <w:r w:rsidR="0023381A">
        <w:rPr>
          <w:rFonts w:ascii="Times New Roman" w:hAnsi="Times New Roman" w:cs="Times New Roman"/>
          <w:sz w:val="20"/>
          <w:szCs w:val="24"/>
        </w:rPr>
        <w:t xml:space="preserve">cross, </w:t>
      </w:r>
      <w:r>
        <w:rPr>
          <w:rFonts w:ascii="Times New Roman" w:hAnsi="Times New Roman" w:cs="Times New Roman"/>
          <w:sz w:val="20"/>
          <w:szCs w:val="24"/>
        </w:rPr>
        <w:t>action of love, self-givin</w:t>
      </w:r>
      <w:r w:rsidR="0023381A">
        <w:rPr>
          <w:rFonts w:ascii="Times New Roman" w:hAnsi="Times New Roman" w:cs="Times New Roman"/>
          <w:sz w:val="20"/>
          <w:szCs w:val="24"/>
        </w:rPr>
        <w:t>g, sacrifice, redemption, unity</w:t>
      </w:r>
    </w:p>
    <w:p w:rsidR="003D4323" w:rsidRDefault="003D4323" w:rsidP="00B022AF">
      <w:pPr>
        <w:spacing w:after="0" w:line="360" w:lineRule="auto"/>
        <w:ind w:left="567" w:right="521"/>
        <w:jc w:val="both"/>
        <w:rPr>
          <w:rFonts w:ascii="Times New Roman" w:hAnsi="Times New Roman" w:cs="Times New Roman"/>
          <w:sz w:val="20"/>
          <w:szCs w:val="24"/>
        </w:rPr>
      </w:pPr>
    </w:p>
    <w:p w:rsidR="003D4323" w:rsidRDefault="003D4323" w:rsidP="00B022AF">
      <w:pPr>
        <w:spacing w:after="0" w:line="360" w:lineRule="auto"/>
        <w:ind w:left="567" w:right="521"/>
        <w:jc w:val="both"/>
        <w:rPr>
          <w:rFonts w:ascii="Times New Roman" w:hAnsi="Times New Roman" w:cs="Times New Roman"/>
          <w:b/>
          <w:sz w:val="24"/>
          <w:szCs w:val="24"/>
        </w:rPr>
      </w:pPr>
      <w:r>
        <w:rPr>
          <w:rFonts w:ascii="Times New Roman" w:hAnsi="Times New Roman" w:cs="Times New Roman"/>
          <w:b/>
          <w:sz w:val="24"/>
          <w:szCs w:val="24"/>
        </w:rPr>
        <w:t>ABSTRAK</w:t>
      </w:r>
    </w:p>
    <w:p w:rsidR="003D4323" w:rsidRPr="003D4323" w:rsidRDefault="003D4323" w:rsidP="003D4323">
      <w:pPr>
        <w:ind w:left="567" w:right="521"/>
        <w:jc w:val="both"/>
        <w:rPr>
          <w:rFonts w:ascii="Times New Roman" w:hAnsi="Times New Roman" w:cs="Times New Roman"/>
          <w:i/>
          <w:sz w:val="20"/>
        </w:rPr>
      </w:pPr>
      <w:r w:rsidRPr="003D4323">
        <w:rPr>
          <w:rFonts w:ascii="Times New Roman" w:hAnsi="Times New Roman" w:cs="Times New Roman"/>
          <w:i/>
          <w:sz w:val="20"/>
        </w:rPr>
        <w:t>Artikel ini merupakan kajian untuk menemukan makna t</w:t>
      </w:r>
      <w:r w:rsidR="00A01778">
        <w:rPr>
          <w:rFonts w:ascii="Times New Roman" w:hAnsi="Times New Roman" w:cs="Times New Roman"/>
          <w:i/>
          <w:sz w:val="20"/>
        </w:rPr>
        <w:t>eologis altar menurut Santo Alf</w:t>
      </w:r>
      <w:r w:rsidRPr="003D4323">
        <w:rPr>
          <w:rFonts w:ascii="Times New Roman" w:hAnsi="Times New Roman" w:cs="Times New Roman"/>
          <w:i/>
          <w:sz w:val="20"/>
        </w:rPr>
        <w:t>onsus Maria de Liguori. Penulis tertarik untuk mengkaji salah satu kekhasan teologi Alfonsus, yaitu altar. Fokus utama tulisan ini adalah menemukan makna teologis altar menurut Alfonsus. Metode yang digunakan adalah studi kepustakaan. Sumber utama penelitian ini adalah refleksi teologis yang diha</w:t>
      </w:r>
      <w:r w:rsidR="00A01778">
        <w:rPr>
          <w:rFonts w:ascii="Times New Roman" w:hAnsi="Times New Roman" w:cs="Times New Roman"/>
          <w:i/>
          <w:sz w:val="20"/>
        </w:rPr>
        <w:t>silkan dari tulisan-tulisan Alf</w:t>
      </w:r>
      <w:r w:rsidRPr="003D4323">
        <w:rPr>
          <w:rFonts w:ascii="Times New Roman" w:hAnsi="Times New Roman" w:cs="Times New Roman"/>
          <w:i/>
          <w:sz w:val="20"/>
        </w:rPr>
        <w:t>onsus. Artikel ini memiliki dua tujuan. Pertama, membantu umat Katolik untuk mengalami Ekaristi lebih mendalam ketika ditatapkan dengan pemahaman Alfonsus tentang altar. Kedua, melalui penelitian ini, pembaca dapat memahami dan mengambil inspirasi dari makna altar dalam kehidupan sehari-hari. Makna teologis altar menurut Alfonsus adalah altar sebagai tindakan cinta Allah, altar sebagai pemberian diri Allah kepada manusia, altar sebagai lambang kurban penebusan Yesus Kristus dan altar sebagai lambang kesatuan Allah dan manusia.</w:t>
      </w:r>
    </w:p>
    <w:p w:rsidR="00004F04" w:rsidRPr="00B022AF" w:rsidRDefault="000560BA" w:rsidP="00D20DF8">
      <w:pPr>
        <w:spacing w:after="0" w:line="360" w:lineRule="auto"/>
        <w:ind w:left="567"/>
        <w:jc w:val="both"/>
        <w:rPr>
          <w:rFonts w:ascii="Times New Roman" w:hAnsi="Times New Roman" w:cs="Times New Roman"/>
          <w:b/>
          <w:sz w:val="24"/>
          <w:szCs w:val="24"/>
        </w:rPr>
      </w:pPr>
      <w:r w:rsidRPr="00B022AF">
        <w:rPr>
          <w:rFonts w:ascii="Times New Roman" w:hAnsi="Times New Roman" w:cs="Times New Roman"/>
          <w:b/>
          <w:sz w:val="24"/>
          <w:szCs w:val="24"/>
        </w:rPr>
        <w:t>Kata-Kata Kunci:</w:t>
      </w:r>
    </w:p>
    <w:p w:rsidR="00004F04" w:rsidRPr="007E6ABC" w:rsidRDefault="000560BA" w:rsidP="007E6ABC">
      <w:pPr>
        <w:spacing w:after="0" w:line="360" w:lineRule="auto"/>
        <w:ind w:left="567" w:right="521"/>
        <w:jc w:val="both"/>
        <w:rPr>
          <w:rFonts w:ascii="Times New Roman" w:hAnsi="Times New Roman" w:cs="Times New Roman"/>
          <w:sz w:val="20"/>
          <w:szCs w:val="24"/>
        </w:rPr>
        <w:sectPr w:rsidR="00004F04" w:rsidRPr="007E6ABC" w:rsidSect="00826FAF">
          <w:footerReference w:type="default" r:id="rId8"/>
          <w:pgSz w:w="11906" w:h="16838"/>
          <w:pgMar w:top="1440" w:right="1440" w:bottom="1440" w:left="1440" w:header="709" w:footer="709" w:gutter="0"/>
          <w:cols w:space="708"/>
          <w:docGrid w:linePitch="360"/>
        </w:sectPr>
      </w:pPr>
      <w:r w:rsidRPr="00B022AF">
        <w:rPr>
          <w:rFonts w:ascii="Times New Roman" w:hAnsi="Times New Roman" w:cs="Times New Roman"/>
          <w:sz w:val="20"/>
          <w:szCs w:val="24"/>
        </w:rPr>
        <w:t>Altar, persembahan, salib,</w:t>
      </w:r>
      <w:r w:rsidR="0023381A">
        <w:rPr>
          <w:rFonts w:ascii="Times New Roman" w:hAnsi="Times New Roman" w:cs="Times New Roman"/>
          <w:sz w:val="20"/>
          <w:szCs w:val="24"/>
        </w:rPr>
        <w:t xml:space="preserve"> </w:t>
      </w:r>
      <w:r w:rsidRPr="00B022AF">
        <w:rPr>
          <w:rFonts w:ascii="Times New Roman" w:hAnsi="Times New Roman" w:cs="Times New Roman"/>
          <w:sz w:val="20"/>
          <w:szCs w:val="24"/>
        </w:rPr>
        <w:t>tindakan cinta, pemberian di</w:t>
      </w:r>
      <w:r w:rsidR="007E6ABC">
        <w:rPr>
          <w:rFonts w:ascii="Times New Roman" w:hAnsi="Times New Roman" w:cs="Times New Roman"/>
          <w:sz w:val="20"/>
          <w:szCs w:val="24"/>
        </w:rPr>
        <w:t>ri, kurban, penebusan, kesatuan</w:t>
      </w:r>
    </w:p>
    <w:p w:rsidR="00004F04" w:rsidRPr="00B022AF" w:rsidRDefault="00004F04" w:rsidP="00B022AF">
      <w:pPr>
        <w:spacing w:line="360" w:lineRule="auto"/>
        <w:jc w:val="both"/>
        <w:rPr>
          <w:rFonts w:ascii="Times New Roman" w:hAnsi="Times New Roman" w:cs="Times New Roman"/>
          <w:b/>
          <w:sz w:val="24"/>
        </w:rPr>
        <w:sectPr w:rsidR="00004F04" w:rsidRPr="00B022AF" w:rsidSect="00B527EE">
          <w:type w:val="continuous"/>
          <w:pgSz w:w="11906" w:h="16838"/>
          <w:pgMar w:top="1440" w:right="1440" w:bottom="1440" w:left="1440" w:header="709" w:footer="709" w:gutter="0"/>
          <w:cols w:num="2" w:space="708"/>
          <w:docGrid w:linePitch="360"/>
        </w:sectPr>
      </w:pPr>
    </w:p>
    <w:p w:rsidR="003955A3" w:rsidRPr="00B022AF" w:rsidRDefault="005460B9" w:rsidP="00B022AF">
      <w:pPr>
        <w:spacing w:line="360" w:lineRule="auto"/>
        <w:jc w:val="both"/>
        <w:rPr>
          <w:rFonts w:ascii="Times New Roman" w:hAnsi="Times New Roman" w:cs="Times New Roman"/>
          <w:b/>
          <w:sz w:val="24"/>
        </w:rPr>
      </w:pPr>
      <w:r w:rsidRPr="00B022AF">
        <w:rPr>
          <w:rFonts w:ascii="Times New Roman" w:hAnsi="Times New Roman" w:cs="Times New Roman"/>
          <w:b/>
          <w:sz w:val="24"/>
        </w:rPr>
        <w:lastRenderedPageBreak/>
        <w:t>PENDAHULUAN</w:t>
      </w:r>
    </w:p>
    <w:p w:rsidR="00E9038D" w:rsidRPr="00B022AF" w:rsidRDefault="00E9038D" w:rsidP="00036574">
      <w:pPr>
        <w:pStyle w:val="NoSpacing"/>
        <w:spacing w:line="360" w:lineRule="auto"/>
        <w:ind w:firstLine="567"/>
        <w:jc w:val="both"/>
        <w:rPr>
          <w:rFonts w:ascii="Times New Roman" w:hAnsi="Times New Roman" w:cs="Times New Roman"/>
          <w:sz w:val="24"/>
          <w:szCs w:val="24"/>
        </w:rPr>
      </w:pPr>
      <w:r w:rsidRPr="00B022AF">
        <w:rPr>
          <w:rFonts w:ascii="Times New Roman" w:hAnsi="Times New Roman" w:cs="Times New Roman"/>
          <w:sz w:val="24"/>
          <w:szCs w:val="24"/>
        </w:rPr>
        <w:t>Dalam Kitab Hukum Kanonik, altar didefinisikan sebagai bangunan berbentuk meja, terbuat dari batu pualam atau kayu yang bersifat tetap atau dapat dipindahkan.</w:t>
      </w:r>
      <w:r w:rsidRPr="00B022AF">
        <w:rPr>
          <w:rStyle w:val="FootnoteReference"/>
          <w:rFonts w:ascii="Times New Roman" w:hAnsi="Times New Roman" w:cs="Times New Roman"/>
          <w:sz w:val="24"/>
          <w:szCs w:val="24"/>
        </w:rPr>
        <w:footnoteReference w:id="4"/>
      </w:r>
      <w:r w:rsidRPr="00B022AF">
        <w:rPr>
          <w:rFonts w:ascii="Times New Roman" w:hAnsi="Times New Roman" w:cs="Times New Roman"/>
          <w:sz w:val="24"/>
          <w:szCs w:val="24"/>
        </w:rPr>
        <w:t xml:space="preserve"> Di dalam atau di bawahnya, disimpan relikui orang kudus</w:t>
      </w:r>
      <w:r w:rsidRPr="00B022AF">
        <w:rPr>
          <w:rStyle w:val="FootnoteReference"/>
          <w:rFonts w:ascii="Times New Roman" w:hAnsi="Times New Roman" w:cs="Times New Roman"/>
          <w:sz w:val="24"/>
          <w:szCs w:val="24"/>
        </w:rPr>
        <w:footnoteReference w:id="5"/>
      </w:r>
      <w:r w:rsidRPr="00B022AF">
        <w:rPr>
          <w:rFonts w:ascii="Times New Roman" w:hAnsi="Times New Roman" w:cs="Times New Roman"/>
          <w:sz w:val="24"/>
          <w:szCs w:val="24"/>
        </w:rPr>
        <w:t xml:space="preserve"> karena pada masa penganiayaan dahulu ibadat dirayakan di atas makam para martir. </w:t>
      </w:r>
      <w:r w:rsidR="001458DB">
        <w:rPr>
          <w:rFonts w:ascii="Times New Roman" w:hAnsi="Times New Roman" w:cs="Times New Roman"/>
          <w:color w:val="000000"/>
          <w:sz w:val="24"/>
          <w:szCs w:val="24"/>
          <w:lang w:eastAsia="id-ID"/>
        </w:rPr>
        <w:t>D</w:t>
      </w:r>
      <w:r w:rsidR="001458DB" w:rsidRPr="00B022AF">
        <w:rPr>
          <w:rFonts w:ascii="Times New Roman" w:hAnsi="Times New Roman" w:cs="Times New Roman"/>
          <w:color w:val="000000"/>
          <w:sz w:val="24"/>
          <w:szCs w:val="24"/>
          <w:lang w:eastAsia="id-ID"/>
        </w:rPr>
        <w:t>alam arsitektur gereja</w:t>
      </w:r>
      <w:r w:rsidR="001458DB">
        <w:rPr>
          <w:rFonts w:ascii="Times New Roman" w:hAnsi="Times New Roman" w:cs="Times New Roman"/>
          <w:color w:val="000000"/>
          <w:sz w:val="24"/>
          <w:szCs w:val="24"/>
          <w:lang w:eastAsia="id-ID"/>
        </w:rPr>
        <w:t>,a</w:t>
      </w:r>
      <w:r w:rsidRPr="00B022AF">
        <w:rPr>
          <w:rFonts w:ascii="Times New Roman" w:hAnsi="Times New Roman" w:cs="Times New Roman"/>
          <w:color w:val="000000"/>
          <w:sz w:val="24"/>
          <w:szCs w:val="24"/>
          <w:lang w:eastAsia="id-ID"/>
        </w:rPr>
        <w:t>ltar sebagai meja persemba</w:t>
      </w:r>
      <w:r w:rsidR="001458DB">
        <w:rPr>
          <w:rFonts w:ascii="Times New Roman" w:hAnsi="Times New Roman" w:cs="Times New Roman"/>
          <w:color w:val="000000"/>
          <w:sz w:val="24"/>
          <w:szCs w:val="24"/>
          <w:lang w:eastAsia="id-ID"/>
        </w:rPr>
        <w:t>han harus tinggi (terlihat) dan</w:t>
      </w:r>
      <w:r w:rsidRPr="00B022AF">
        <w:rPr>
          <w:rFonts w:ascii="Times New Roman" w:hAnsi="Times New Roman" w:cs="Times New Roman"/>
          <w:color w:val="000000"/>
          <w:sz w:val="24"/>
          <w:szCs w:val="24"/>
          <w:lang w:eastAsia="id-ID"/>
        </w:rPr>
        <w:t xml:space="preserve"> tidak terlalu jauh dari tempat duduk umat. Hal ini memungkinkan umat agar bisa melihat langsung ke arah altar tanpa adanya gangguan visual.</w:t>
      </w:r>
      <w:r w:rsidRPr="00B022AF">
        <w:rPr>
          <w:rStyle w:val="FootnoteReference"/>
          <w:rFonts w:ascii="Times New Roman" w:hAnsi="Times New Roman" w:cs="Times New Roman"/>
          <w:color w:val="000000"/>
          <w:sz w:val="24"/>
          <w:szCs w:val="24"/>
          <w:lang w:eastAsia="id-ID"/>
        </w:rPr>
        <w:footnoteReference w:id="6"/>
      </w:r>
      <w:r w:rsidRPr="00B022AF">
        <w:rPr>
          <w:rFonts w:ascii="Times New Roman" w:hAnsi="Times New Roman" w:cs="Times New Roman"/>
          <w:color w:val="000000"/>
          <w:sz w:val="24"/>
          <w:szCs w:val="24"/>
          <w:lang w:eastAsia="id-ID"/>
        </w:rPr>
        <w:t xml:space="preserve"> Maka, </w:t>
      </w:r>
      <w:r w:rsidRPr="00B022AF">
        <w:rPr>
          <w:rFonts w:ascii="Times New Roman" w:hAnsi="Times New Roman" w:cs="Times New Roman"/>
          <w:sz w:val="24"/>
          <w:szCs w:val="24"/>
        </w:rPr>
        <w:t>altar ditempatkan di tengah dan jemaat mengelilinginya.</w:t>
      </w:r>
      <w:r w:rsidRPr="00B022AF">
        <w:rPr>
          <w:rStyle w:val="FootnoteReference"/>
          <w:rFonts w:ascii="Times New Roman" w:hAnsi="Times New Roman" w:cs="Times New Roman"/>
          <w:sz w:val="24"/>
          <w:szCs w:val="24"/>
        </w:rPr>
        <w:footnoteReference w:id="7"/>
      </w:r>
    </w:p>
    <w:p w:rsidR="00E9038D" w:rsidRPr="00B022AF" w:rsidRDefault="00E9038D" w:rsidP="00036574">
      <w:pPr>
        <w:pStyle w:val="NoSpacing"/>
        <w:tabs>
          <w:tab w:val="left" w:pos="567"/>
        </w:tabs>
        <w:spacing w:line="360" w:lineRule="auto"/>
        <w:jc w:val="both"/>
        <w:rPr>
          <w:rFonts w:ascii="Times New Roman" w:hAnsi="Times New Roman" w:cs="Times New Roman"/>
          <w:sz w:val="24"/>
          <w:szCs w:val="24"/>
        </w:rPr>
      </w:pPr>
      <w:r w:rsidRPr="00B022AF">
        <w:rPr>
          <w:rFonts w:ascii="Times New Roman" w:hAnsi="Times New Roman" w:cs="Times New Roman"/>
          <w:sz w:val="24"/>
          <w:szCs w:val="24"/>
        </w:rPr>
        <w:tab/>
        <w:t>Altar memiliki peran penting dalam liturgi Ekaristi yaitu sebagai “meja Perjamuan Tuhan”, karena sebagai “tempat untuk menghadirkan kurban salib dengan menggunakan tanda-tanda sakramental”.</w:t>
      </w:r>
      <w:r w:rsidRPr="00B022AF">
        <w:rPr>
          <w:rStyle w:val="FootnoteReference"/>
          <w:rFonts w:ascii="Times New Roman" w:hAnsi="Times New Roman" w:cs="Times New Roman"/>
          <w:sz w:val="24"/>
          <w:szCs w:val="24"/>
        </w:rPr>
        <w:footnoteReference w:id="8"/>
      </w:r>
      <w:r w:rsidR="00E343DE">
        <w:rPr>
          <w:rFonts w:ascii="Times New Roman" w:hAnsi="Times New Roman" w:cs="Times New Roman"/>
          <w:sz w:val="24"/>
          <w:szCs w:val="24"/>
        </w:rPr>
        <w:t xml:space="preserve"> </w:t>
      </w:r>
      <w:r w:rsidR="00CF5EEA">
        <w:rPr>
          <w:rFonts w:ascii="Times New Roman" w:hAnsi="Times New Roman" w:cs="Times New Roman"/>
          <w:sz w:val="24"/>
          <w:szCs w:val="24"/>
          <w:lang w:val="en-US"/>
        </w:rPr>
        <w:t>Peran penting altar lainnya d</w:t>
      </w:r>
      <w:r w:rsidR="00267A12" w:rsidRPr="002E47F8">
        <w:rPr>
          <w:rFonts w:ascii="Times New Roman" w:hAnsi="Times New Roman" w:cs="Times New Roman"/>
          <w:sz w:val="24"/>
          <w:szCs w:val="24"/>
        </w:rPr>
        <w:t xml:space="preserve">alam liturgi </w:t>
      </w:r>
      <w:r w:rsidR="00267A12">
        <w:rPr>
          <w:rFonts w:ascii="Times New Roman" w:hAnsi="Times New Roman" w:cs="Times New Roman"/>
          <w:sz w:val="24"/>
          <w:szCs w:val="24"/>
        </w:rPr>
        <w:t>Ekaristi</w:t>
      </w:r>
      <w:r w:rsidR="00CF5EEA">
        <w:rPr>
          <w:rFonts w:ascii="Times New Roman" w:hAnsi="Times New Roman" w:cs="Times New Roman"/>
          <w:sz w:val="24"/>
          <w:szCs w:val="24"/>
          <w:lang w:val="en-US"/>
        </w:rPr>
        <w:t xml:space="preserve"> adalah </w:t>
      </w:r>
      <w:bookmarkStart w:id="2" w:name="_GoBack"/>
      <w:bookmarkEnd w:id="2"/>
      <w:r w:rsidR="00267A12" w:rsidRPr="002E47F8">
        <w:rPr>
          <w:rFonts w:ascii="Times New Roman" w:hAnsi="Times New Roman" w:cs="Times New Roman"/>
          <w:sz w:val="24"/>
          <w:szCs w:val="24"/>
        </w:rPr>
        <w:t>sebagai tempat penanda, pembuat liturgi dan arsitektur liturgi</w:t>
      </w:r>
      <w:r w:rsidR="00267A12">
        <w:rPr>
          <w:rFonts w:ascii="Times New Roman" w:hAnsi="Times New Roman" w:cs="Times New Roman"/>
          <w:sz w:val="24"/>
          <w:szCs w:val="24"/>
        </w:rPr>
        <w:t xml:space="preserve"> Gereja</w:t>
      </w:r>
      <w:r w:rsidR="00267A12" w:rsidRPr="002E47F8">
        <w:rPr>
          <w:rFonts w:ascii="Times New Roman" w:hAnsi="Times New Roman" w:cs="Times New Roman"/>
          <w:sz w:val="24"/>
          <w:szCs w:val="24"/>
        </w:rPr>
        <w:t>.</w:t>
      </w:r>
      <w:r w:rsidR="00267A12" w:rsidRPr="00B022AF">
        <w:rPr>
          <w:rStyle w:val="FootnoteReference"/>
          <w:rFonts w:ascii="Times New Roman" w:hAnsi="Times New Roman" w:cs="Times New Roman"/>
          <w:sz w:val="24"/>
          <w:szCs w:val="24"/>
        </w:rPr>
        <w:footnoteReference w:id="9"/>
      </w:r>
      <w:r w:rsidR="00FE271D">
        <w:rPr>
          <w:rFonts w:ascii="Times New Roman" w:hAnsi="Times New Roman" w:cs="Times New Roman"/>
          <w:sz w:val="24"/>
          <w:szCs w:val="24"/>
        </w:rPr>
        <w:t xml:space="preserve"> </w:t>
      </w:r>
      <w:r w:rsidRPr="00B022AF">
        <w:rPr>
          <w:rFonts w:ascii="Times New Roman" w:hAnsi="Times New Roman" w:cs="Times New Roman"/>
          <w:sz w:val="24"/>
          <w:szCs w:val="24"/>
        </w:rPr>
        <w:t xml:space="preserve">Di atas altar, orang mempersembahkan kurban sebagai bagian dari ungkapan cinta kepada Allah. </w:t>
      </w:r>
      <w:r w:rsidR="00036574">
        <w:rPr>
          <w:rFonts w:ascii="Times New Roman" w:hAnsi="Times New Roman" w:cs="Times New Roman"/>
          <w:sz w:val="24"/>
          <w:szCs w:val="24"/>
        </w:rPr>
        <w:t>Dengan demikian</w:t>
      </w:r>
      <w:r w:rsidRPr="00B022AF">
        <w:rPr>
          <w:rFonts w:ascii="Times New Roman" w:hAnsi="Times New Roman" w:cs="Times New Roman"/>
          <w:sz w:val="24"/>
          <w:szCs w:val="24"/>
        </w:rPr>
        <w:t xml:space="preserve"> kesucian altar tidak disebabkan karena tabernakel (mengingat dahulu altar pernah ditempelkan pada dinding dan di bawah tabernakel), tetapi karena Tuhan dengan seluruh kurban-Nya hadir pada Ekaristi itu, sebagaimana peristiwa itu secara khusus berlangsung di altar.</w:t>
      </w:r>
      <w:r w:rsidRPr="00B022AF">
        <w:rPr>
          <w:rStyle w:val="FootnoteReference"/>
          <w:rFonts w:ascii="Times New Roman" w:hAnsi="Times New Roman" w:cs="Times New Roman"/>
          <w:sz w:val="24"/>
          <w:szCs w:val="24"/>
        </w:rPr>
        <w:footnoteReference w:id="10"/>
      </w:r>
    </w:p>
    <w:p w:rsidR="00A01778" w:rsidRDefault="000F2682" w:rsidP="00A01778">
      <w:pPr>
        <w:pStyle w:val="NoSpacing"/>
        <w:spacing w:line="360" w:lineRule="auto"/>
        <w:ind w:firstLine="567"/>
        <w:jc w:val="both"/>
        <w:rPr>
          <w:rFonts w:ascii="Times New Roman" w:hAnsi="Times New Roman" w:cs="Times New Roman"/>
          <w:sz w:val="24"/>
          <w:szCs w:val="24"/>
        </w:rPr>
      </w:pPr>
      <w:r w:rsidRPr="00B022AF">
        <w:rPr>
          <w:rFonts w:ascii="Times New Roman" w:hAnsi="Times New Roman" w:cs="Times New Roman"/>
          <w:sz w:val="24"/>
          <w:szCs w:val="24"/>
        </w:rPr>
        <w:tab/>
      </w:r>
      <w:r w:rsidR="00036574" w:rsidRPr="00B022AF">
        <w:rPr>
          <w:rFonts w:ascii="Times New Roman" w:hAnsi="Times New Roman" w:cs="Times New Roman"/>
          <w:sz w:val="24"/>
          <w:szCs w:val="24"/>
        </w:rPr>
        <w:t xml:space="preserve">Artikel ini </w:t>
      </w:r>
      <w:r w:rsidR="00267A12">
        <w:rPr>
          <w:rFonts w:ascii="Times New Roman" w:hAnsi="Times New Roman" w:cs="Times New Roman"/>
          <w:sz w:val="24"/>
          <w:szCs w:val="24"/>
        </w:rPr>
        <w:t xml:space="preserve">ingin menyumbang gagasan  mengenai </w:t>
      </w:r>
      <w:r w:rsidR="00036574" w:rsidRPr="00B022AF">
        <w:rPr>
          <w:rFonts w:ascii="Times New Roman" w:hAnsi="Times New Roman" w:cs="Times New Roman"/>
          <w:sz w:val="24"/>
          <w:szCs w:val="24"/>
        </w:rPr>
        <w:t xml:space="preserve">pemaknaan altar. </w:t>
      </w:r>
      <w:r w:rsidRPr="00B022AF">
        <w:rPr>
          <w:rFonts w:ascii="Times New Roman" w:hAnsi="Times New Roman" w:cs="Times New Roman"/>
          <w:sz w:val="24"/>
          <w:szCs w:val="24"/>
        </w:rPr>
        <w:t>Dalam konteks ini</w:t>
      </w:r>
      <w:r w:rsidR="00E9038D" w:rsidRPr="00B022AF">
        <w:rPr>
          <w:rFonts w:ascii="Times New Roman" w:hAnsi="Times New Roman" w:cs="Times New Roman"/>
          <w:sz w:val="24"/>
          <w:szCs w:val="24"/>
        </w:rPr>
        <w:t xml:space="preserve">, penulis </w:t>
      </w:r>
      <w:r w:rsidRPr="00B022AF">
        <w:rPr>
          <w:rFonts w:ascii="Times New Roman" w:hAnsi="Times New Roman" w:cs="Times New Roman"/>
          <w:sz w:val="24"/>
          <w:szCs w:val="24"/>
        </w:rPr>
        <w:t xml:space="preserve">terdorong untuk </w:t>
      </w:r>
      <w:r w:rsidR="00E9038D" w:rsidRPr="00B022AF">
        <w:rPr>
          <w:rFonts w:ascii="Times New Roman" w:hAnsi="Times New Roman" w:cs="Times New Roman"/>
          <w:sz w:val="24"/>
          <w:szCs w:val="24"/>
        </w:rPr>
        <w:t xml:space="preserve">menggali </w:t>
      </w:r>
      <w:r w:rsidR="00036574">
        <w:rPr>
          <w:rFonts w:ascii="Times New Roman" w:hAnsi="Times New Roman" w:cs="Times New Roman"/>
          <w:sz w:val="24"/>
          <w:szCs w:val="24"/>
        </w:rPr>
        <w:t>pemaknaan altar menurut Santo</w:t>
      </w:r>
      <w:r w:rsidRPr="00B022AF">
        <w:rPr>
          <w:rFonts w:ascii="Times New Roman" w:hAnsi="Times New Roman" w:cs="Times New Roman"/>
          <w:sz w:val="24"/>
          <w:szCs w:val="24"/>
        </w:rPr>
        <w:t>Alfonsus.</w:t>
      </w:r>
      <w:r w:rsidR="00614A6C" w:rsidRPr="00B022AF">
        <w:rPr>
          <w:rStyle w:val="FootnoteReference"/>
          <w:rFonts w:ascii="Times New Roman" w:hAnsi="Times New Roman" w:cs="Times New Roman"/>
          <w:sz w:val="24"/>
          <w:szCs w:val="24"/>
        </w:rPr>
        <w:footnoteReference w:id="11"/>
      </w:r>
      <w:r w:rsidRPr="00B022AF">
        <w:rPr>
          <w:rFonts w:ascii="Times New Roman" w:hAnsi="Times New Roman" w:cs="Times New Roman"/>
          <w:sz w:val="24"/>
          <w:szCs w:val="24"/>
        </w:rPr>
        <w:t xml:space="preserve"> Alasan </w:t>
      </w:r>
      <w:r w:rsidRPr="00B022AF">
        <w:rPr>
          <w:rFonts w:ascii="Times New Roman" w:hAnsi="Times New Roman" w:cs="Times New Roman"/>
          <w:sz w:val="24"/>
          <w:szCs w:val="24"/>
        </w:rPr>
        <w:lastRenderedPageBreak/>
        <w:t xml:space="preserve">penulis memilih Alfonsus karena ia </w:t>
      </w:r>
      <w:r w:rsidR="00614A6C" w:rsidRPr="00B022AF">
        <w:rPr>
          <w:rFonts w:ascii="Times New Roman" w:hAnsi="Times New Roman" w:cs="Times New Roman"/>
          <w:sz w:val="24"/>
          <w:szCs w:val="24"/>
        </w:rPr>
        <w:t xml:space="preserve">juga </w:t>
      </w:r>
      <w:r w:rsidRPr="00B022AF">
        <w:rPr>
          <w:rFonts w:ascii="Times New Roman" w:hAnsi="Times New Roman" w:cs="Times New Roman"/>
          <w:sz w:val="24"/>
          <w:szCs w:val="24"/>
        </w:rPr>
        <w:t xml:space="preserve">banyak mengajarkan pentingnya </w:t>
      </w:r>
      <w:r w:rsidR="00036574">
        <w:rPr>
          <w:rFonts w:ascii="Times New Roman" w:hAnsi="Times New Roman" w:cs="Times New Roman"/>
          <w:sz w:val="24"/>
          <w:szCs w:val="24"/>
        </w:rPr>
        <w:t>makna</w:t>
      </w:r>
      <w:r w:rsidRPr="00B022AF">
        <w:rPr>
          <w:rFonts w:ascii="Times New Roman" w:hAnsi="Times New Roman" w:cs="Times New Roman"/>
          <w:sz w:val="24"/>
          <w:szCs w:val="24"/>
        </w:rPr>
        <w:t xml:space="preserve">altar melalui refleksi-refleksi teologisnya. </w:t>
      </w:r>
      <w:r w:rsidR="00036574">
        <w:rPr>
          <w:rFonts w:ascii="Times New Roman" w:hAnsi="Times New Roman" w:cs="Times New Roman"/>
          <w:sz w:val="24"/>
          <w:szCs w:val="24"/>
        </w:rPr>
        <w:t xml:space="preserve">Refleksi teologis Alfonsus tentang altar </w:t>
      </w:r>
      <w:r w:rsidRPr="00B022AF">
        <w:rPr>
          <w:rFonts w:ascii="Times New Roman" w:hAnsi="Times New Roman" w:cs="Times New Roman"/>
          <w:sz w:val="24"/>
          <w:szCs w:val="24"/>
        </w:rPr>
        <w:t xml:space="preserve"> berangkat dari kecintaannya yang besar akan pribadi Yesus Kristus. Dalam pengantar buku </w:t>
      </w:r>
      <w:r w:rsidRPr="00B022AF">
        <w:rPr>
          <w:rFonts w:ascii="Times New Roman" w:hAnsi="Times New Roman" w:cs="Times New Roman"/>
          <w:i/>
          <w:sz w:val="24"/>
          <w:szCs w:val="24"/>
        </w:rPr>
        <w:t>The Holy Mass</w:t>
      </w:r>
      <w:r w:rsidR="009872B5">
        <w:rPr>
          <w:rFonts w:ascii="Times New Roman" w:hAnsi="Times New Roman" w:cs="Times New Roman"/>
          <w:i/>
          <w:sz w:val="24"/>
          <w:szCs w:val="24"/>
        </w:rPr>
        <w:t xml:space="preserve"> </w:t>
      </w:r>
      <w:r w:rsidR="009872B5" w:rsidRPr="009872B5">
        <w:rPr>
          <w:rFonts w:ascii="Times New Roman" w:hAnsi="Times New Roman" w:cs="Times New Roman"/>
          <w:sz w:val="24"/>
          <w:szCs w:val="24"/>
        </w:rPr>
        <w:t>karya Alfonsus</w:t>
      </w:r>
      <w:r w:rsidRPr="009872B5">
        <w:rPr>
          <w:rFonts w:ascii="Times New Roman" w:hAnsi="Times New Roman" w:cs="Times New Roman"/>
          <w:sz w:val="24"/>
          <w:szCs w:val="24"/>
        </w:rPr>
        <w:t>,</w:t>
      </w:r>
      <w:r w:rsidRPr="00B022AF">
        <w:rPr>
          <w:rFonts w:ascii="Times New Roman" w:hAnsi="Times New Roman" w:cs="Times New Roman"/>
          <w:i/>
          <w:sz w:val="24"/>
          <w:szCs w:val="24"/>
        </w:rPr>
        <w:t xml:space="preserve"> </w:t>
      </w:r>
      <w:r w:rsidRPr="00B022AF">
        <w:rPr>
          <w:rFonts w:ascii="Times New Roman" w:hAnsi="Times New Roman" w:cs="Times New Roman"/>
          <w:sz w:val="24"/>
          <w:szCs w:val="24"/>
        </w:rPr>
        <w:t>Eugenne Grimm melukiskan bahwa kecintaan kepada perayaan Ekaristi, komuni kudus serta kunjungan kepada Sakramen Mahakudus sudah dilakukan Alfonsus sejak umur enam tahun. Alfonsus menghabiskan banyak waktu, selama berjam-jam untuk berdoa di depan Sakramen M</w:t>
      </w:r>
      <w:r w:rsidR="00B022AF">
        <w:rPr>
          <w:rFonts w:ascii="Times New Roman" w:hAnsi="Times New Roman" w:cs="Times New Roman"/>
          <w:sz w:val="24"/>
          <w:szCs w:val="24"/>
        </w:rPr>
        <w:t>ahakudus.</w:t>
      </w:r>
    </w:p>
    <w:p w:rsidR="0069095E" w:rsidRDefault="009872B5" w:rsidP="00A01778">
      <w:pPr>
        <w:pStyle w:val="NoSpacing"/>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Dari pengalaman rohaninya, Alfonsus</w:t>
      </w:r>
      <w:r w:rsidR="000F2682" w:rsidRPr="00B022AF">
        <w:rPr>
          <w:rFonts w:ascii="Times New Roman" w:hAnsi="Times New Roman" w:cs="Times New Roman"/>
          <w:sz w:val="24"/>
          <w:szCs w:val="24"/>
        </w:rPr>
        <w:t xml:space="preserve"> menuliskan refleksi-refleksi dalam tulisan devosional </w:t>
      </w:r>
      <w:r w:rsidR="000F2682" w:rsidRPr="00B022AF">
        <w:rPr>
          <w:rFonts w:ascii="Times New Roman" w:hAnsi="Times New Roman" w:cs="Times New Roman"/>
          <w:i/>
          <w:sz w:val="24"/>
          <w:szCs w:val="24"/>
        </w:rPr>
        <w:t xml:space="preserve">(Visits to the Blessed Sacrament and to the Blessed Virgin). </w:t>
      </w:r>
      <w:r w:rsidR="000F2682" w:rsidRPr="00B022AF">
        <w:rPr>
          <w:rFonts w:ascii="Times New Roman" w:hAnsi="Times New Roman" w:cs="Times New Roman"/>
          <w:sz w:val="24"/>
          <w:szCs w:val="24"/>
        </w:rPr>
        <w:t>Tulisan-tulisan tersebut juga menjadi bahan pengajarannya kepada umat dan para konfraternya.</w:t>
      </w:r>
      <w:r w:rsidR="000F2682" w:rsidRPr="00B022AF">
        <w:rPr>
          <w:rStyle w:val="FootnoteReference"/>
          <w:rFonts w:ascii="Times New Roman" w:hAnsi="Times New Roman" w:cs="Times New Roman"/>
          <w:sz w:val="24"/>
          <w:szCs w:val="24"/>
        </w:rPr>
        <w:footnoteReference w:id="12"/>
      </w:r>
      <w:r w:rsidR="00A01778">
        <w:rPr>
          <w:rFonts w:ascii="Times New Roman" w:hAnsi="Times New Roman" w:cs="Times New Roman"/>
          <w:sz w:val="24"/>
          <w:szCs w:val="24"/>
        </w:rPr>
        <w:t xml:space="preserve"> </w:t>
      </w:r>
      <w:r w:rsidR="009C69BF" w:rsidRPr="00B022AF">
        <w:rPr>
          <w:rFonts w:ascii="Times New Roman" w:hAnsi="Times New Roman" w:cs="Times New Roman"/>
          <w:sz w:val="24"/>
          <w:szCs w:val="24"/>
        </w:rPr>
        <w:t>Permasalahan po</w:t>
      </w:r>
      <w:r w:rsidR="00036574">
        <w:rPr>
          <w:rFonts w:ascii="Times New Roman" w:hAnsi="Times New Roman" w:cs="Times New Roman"/>
          <w:sz w:val="24"/>
          <w:szCs w:val="24"/>
        </w:rPr>
        <w:t>kok yang menjadi fokus penelitian</w:t>
      </w:r>
      <w:r w:rsidR="00E11697">
        <w:rPr>
          <w:rFonts w:ascii="Times New Roman" w:hAnsi="Times New Roman" w:cs="Times New Roman"/>
          <w:sz w:val="24"/>
          <w:szCs w:val="24"/>
        </w:rPr>
        <w:t xml:space="preserve"> ini adalah apa </w:t>
      </w:r>
      <w:r w:rsidR="009C69BF" w:rsidRPr="00B022AF">
        <w:rPr>
          <w:rFonts w:ascii="Times New Roman" w:hAnsi="Times New Roman" w:cs="Times New Roman"/>
          <w:sz w:val="24"/>
          <w:szCs w:val="24"/>
        </w:rPr>
        <w:t>makna altar menurut Alfonsus yang dapat diangkat sebagai sebuah refleksi teologis yang dapat memperkaya umat ketika ditatapkan dengan Ekaristi.</w:t>
      </w:r>
    </w:p>
    <w:p w:rsidR="00036574" w:rsidRDefault="00036574" w:rsidP="00B022AF">
      <w:pPr>
        <w:tabs>
          <w:tab w:val="left" w:pos="567"/>
        </w:tabs>
        <w:spacing w:after="0" w:line="360" w:lineRule="auto"/>
        <w:jc w:val="both"/>
        <w:rPr>
          <w:rFonts w:ascii="Times New Roman" w:hAnsi="Times New Roman" w:cs="Times New Roman"/>
          <w:sz w:val="24"/>
          <w:szCs w:val="24"/>
        </w:rPr>
      </w:pPr>
    </w:p>
    <w:p w:rsidR="001F4CD7" w:rsidRPr="00B022AF" w:rsidRDefault="001F4CD7" w:rsidP="00B022AF">
      <w:pPr>
        <w:tabs>
          <w:tab w:val="left" w:pos="567"/>
        </w:tabs>
        <w:spacing w:after="0" w:line="360" w:lineRule="auto"/>
        <w:jc w:val="both"/>
        <w:rPr>
          <w:rFonts w:ascii="Times New Roman" w:hAnsi="Times New Roman" w:cs="Times New Roman"/>
          <w:sz w:val="24"/>
          <w:szCs w:val="24"/>
        </w:rPr>
      </w:pPr>
    </w:p>
    <w:p w:rsidR="000560BA" w:rsidRPr="00B022AF" w:rsidRDefault="005460B9" w:rsidP="00B022AF">
      <w:pPr>
        <w:spacing w:after="0" w:line="360" w:lineRule="auto"/>
        <w:jc w:val="both"/>
        <w:rPr>
          <w:rFonts w:ascii="Times New Roman" w:hAnsi="Times New Roman" w:cs="Times New Roman"/>
          <w:b/>
          <w:sz w:val="24"/>
        </w:rPr>
      </w:pPr>
      <w:r w:rsidRPr="00B022AF">
        <w:rPr>
          <w:rFonts w:ascii="Times New Roman" w:hAnsi="Times New Roman" w:cs="Times New Roman"/>
          <w:b/>
          <w:sz w:val="24"/>
        </w:rPr>
        <w:t>METODE</w:t>
      </w:r>
    </w:p>
    <w:p w:rsidR="000560BA" w:rsidRPr="00B022AF" w:rsidRDefault="0092336A" w:rsidP="00B022AF">
      <w:pPr>
        <w:tabs>
          <w:tab w:val="left" w:pos="567"/>
        </w:tabs>
        <w:spacing w:after="0" w:line="360" w:lineRule="auto"/>
        <w:jc w:val="both"/>
        <w:rPr>
          <w:rFonts w:ascii="Times New Roman" w:hAnsi="Times New Roman" w:cs="Times New Roman"/>
          <w:sz w:val="24"/>
          <w:szCs w:val="24"/>
        </w:rPr>
      </w:pPr>
      <w:r w:rsidRPr="00B022AF">
        <w:rPr>
          <w:rFonts w:ascii="Times New Roman" w:hAnsi="Times New Roman" w:cs="Times New Roman"/>
          <w:b/>
          <w:sz w:val="24"/>
        </w:rPr>
        <w:tab/>
      </w:r>
      <w:r w:rsidR="00065784" w:rsidRPr="00B022AF">
        <w:rPr>
          <w:rFonts w:ascii="Times New Roman" w:hAnsi="Times New Roman" w:cs="Times New Roman"/>
          <w:sz w:val="24"/>
          <w:szCs w:val="24"/>
        </w:rPr>
        <w:t>Penulis</w:t>
      </w:r>
      <w:r w:rsidR="008C4A90" w:rsidRPr="00B022AF">
        <w:rPr>
          <w:rFonts w:ascii="Times New Roman" w:hAnsi="Times New Roman" w:cs="Times New Roman"/>
          <w:sz w:val="24"/>
          <w:szCs w:val="24"/>
        </w:rPr>
        <w:t xml:space="preserve"> menggunakan metode kualitatif</w:t>
      </w:r>
      <w:r w:rsidR="00330F7A" w:rsidRPr="00B022AF">
        <w:rPr>
          <w:rFonts w:ascii="Times New Roman" w:hAnsi="Times New Roman" w:cs="Times New Roman"/>
          <w:sz w:val="24"/>
          <w:szCs w:val="24"/>
        </w:rPr>
        <w:t>. Menurut Creswell, terdapat</w:t>
      </w:r>
      <w:r w:rsidR="00862BA6" w:rsidRPr="00B022AF">
        <w:rPr>
          <w:rFonts w:ascii="Times New Roman" w:hAnsi="Times New Roman" w:cs="Times New Roman"/>
          <w:sz w:val="24"/>
          <w:szCs w:val="24"/>
        </w:rPr>
        <w:t xml:space="preserve"> empat</w:t>
      </w:r>
      <w:r w:rsidR="00010F31" w:rsidRPr="00B022AF">
        <w:rPr>
          <w:rFonts w:ascii="Times New Roman" w:hAnsi="Times New Roman" w:cs="Times New Roman"/>
          <w:sz w:val="24"/>
          <w:szCs w:val="24"/>
        </w:rPr>
        <w:t xml:space="preserve"> langkah dalam menggunakan metode ini. </w:t>
      </w:r>
      <w:r w:rsidR="00010F31" w:rsidRPr="00B022AF">
        <w:rPr>
          <w:rFonts w:ascii="Times New Roman" w:hAnsi="Times New Roman" w:cs="Times New Roman"/>
          <w:i/>
          <w:sz w:val="24"/>
          <w:szCs w:val="24"/>
        </w:rPr>
        <w:t>Pertama,</w:t>
      </w:r>
      <w:r w:rsidR="00010F31" w:rsidRPr="00B022AF">
        <w:rPr>
          <w:rFonts w:ascii="Times New Roman" w:hAnsi="Times New Roman" w:cs="Times New Roman"/>
          <w:sz w:val="24"/>
          <w:szCs w:val="24"/>
        </w:rPr>
        <w:t xml:space="preserve"> mengajukan pertanyaan dan prosedur, </w:t>
      </w:r>
      <w:r w:rsidR="00010F31" w:rsidRPr="00B022AF">
        <w:rPr>
          <w:rFonts w:ascii="Times New Roman" w:hAnsi="Times New Roman" w:cs="Times New Roman"/>
          <w:i/>
          <w:sz w:val="24"/>
          <w:szCs w:val="24"/>
        </w:rPr>
        <w:t xml:space="preserve">kedua, </w:t>
      </w:r>
      <w:r w:rsidR="00010F31" w:rsidRPr="00B022AF">
        <w:rPr>
          <w:rFonts w:ascii="Times New Roman" w:hAnsi="Times New Roman" w:cs="Times New Roman"/>
          <w:sz w:val="24"/>
          <w:szCs w:val="24"/>
        </w:rPr>
        <w:t xml:space="preserve">mengumpulkan data yang spesifik. Hal ini penting dilakukan supaya menghindari bias informasi. </w:t>
      </w:r>
      <w:r w:rsidR="00010F31" w:rsidRPr="00B022AF">
        <w:rPr>
          <w:rFonts w:ascii="Times New Roman" w:hAnsi="Times New Roman" w:cs="Times New Roman"/>
          <w:i/>
          <w:sz w:val="24"/>
          <w:szCs w:val="24"/>
        </w:rPr>
        <w:t>Ketiga,</w:t>
      </w:r>
      <w:r w:rsidR="00010F31" w:rsidRPr="00B022AF">
        <w:rPr>
          <w:rFonts w:ascii="Times New Roman" w:hAnsi="Times New Roman" w:cs="Times New Roman"/>
          <w:sz w:val="24"/>
          <w:szCs w:val="24"/>
        </w:rPr>
        <w:t xml:space="preserve"> menganalisis </w:t>
      </w:r>
      <w:r w:rsidR="00B31BDF" w:rsidRPr="00B022AF">
        <w:rPr>
          <w:rFonts w:ascii="Times New Roman" w:hAnsi="Times New Roman" w:cs="Times New Roman"/>
          <w:sz w:val="24"/>
          <w:szCs w:val="24"/>
        </w:rPr>
        <w:t>data.</w:t>
      </w:r>
      <w:r w:rsidR="00A01778">
        <w:rPr>
          <w:rFonts w:ascii="Times New Roman" w:hAnsi="Times New Roman" w:cs="Times New Roman"/>
          <w:sz w:val="24"/>
          <w:szCs w:val="24"/>
        </w:rPr>
        <w:t xml:space="preserve"> </w:t>
      </w:r>
      <w:r w:rsidR="00010F31" w:rsidRPr="00B022AF">
        <w:rPr>
          <w:rFonts w:ascii="Times New Roman" w:hAnsi="Times New Roman" w:cs="Times New Roman"/>
          <w:i/>
          <w:sz w:val="24"/>
          <w:szCs w:val="24"/>
        </w:rPr>
        <w:t xml:space="preserve">Keempat, </w:t>
      </w:r>
      <w:r w:rsidR="00010F31" w:rsidRPr="00B022AF">
        <w:rPr>
          <w:rFonts w:ascii="Times New Roman" w:hAnsi="Times New Roman" w:cs="Times New Roman"/>
          <w:sz w:val="24"/>
          <w:szCs w:val="24"/>
        </w:rPr>
        <w:t>menafsirkan</w:t>
      </w:r>
      <w:r w:rsidR="005460B9" w:rsidRPr="00B022AF">
        <w:rPr>
          <w:rFonts w:ascii="Times New Roman" w:hAnsi="Times New Roman" w:cs="Times New Roman"/>
          <w:sz w:val="24"/>
          <w:szCs w:val="24"/>
        </w:rPr>
        <w:t xml:space="preserve"> makna</w:t>
      </w:r>
      <w:r w:rsidR="00862BA6" w:rsidRPr="00B022AF">
        <w:rPr>
          <w:rFonts w:ascii="Times New Roman" w:hAnsi="Times New Roman" w:cs="Times New Roman"/>
          <w:sz w:val="24"/>
          <w:szCs w:val="24"/>
        </w:rPr>
        <w:t xml:space="preserve"> dari data-data yang diperoleh</w:t>
      </w:r>
      <w:r w:rsidR="00010F31" w:rsidRPr="00B022AF">
        <w:rPr>
          <w:rFonts w:ascii="Times New Roman" w:hAnsi="Times New Roman" w:cs="Times New Roman"/>
          <w:sz w:val="24"/>
          <w:szCs w:val="24"/>
        </w:rPr>
        <w:t>.</w:t>
      </w:r>
      <w:r w:rsidR="005460B9" w:rsidRPr="00B022AF">
        <w:rPr>
          <w:rStyle w:val="FootnoteReference"/>
          <w:rFonts w:ascii="Times New Roman" w:hAnsi="Times New Roman" w:cs="Times New Roman"/>
          <w:sz w:val="24"/>
          <w:szCs w:val="24"/>
        </w:rPr>
        <w:footnoteReference w:id="13"/>
      </w:r>
      <w:r w:rsidR="00A01778">
        <w:rPr>
          <w:rFonts w:ascii="Times New Roman" w:hAnsi="Times New Roman" w:cs="Times New Roman"/>
          <w:sz w:val="24"/>
          <w:szCs w:val="24"/>
        </w:rPr>
        <w:t xml:space="preserve"> </w:t>
      </w:r>
      <w:r w:rsidR="00E51D9E" w:rsidRPr="00B022AF">
        <w:rPr>
          <w:rFonts w:ascii="Times New Roman" w:hAnsi="Times New Roman" w:cs="Times New Roman"/>
          <w:sz w:val="24"/>
          <w:szCs w:val="24"/>
        </w:rPr>
        <w:t xml:space="preserve">Metode kualitatif yang akan digunakan </w:t>
      </w:r>
      <w:r w:rsidR="005460B9" w:rsidRPr="00B022AF">
        <w:rPr>
          <w:rFonts w:ascii="Times New Roman" w:hAnsi="Times New Roman" w:cs="Times New Roman"/>
          <w:sz w:val="24"/>
          <w:szCs w:val="24"/>
        </w:rPr>
        <w:t xml:space="preserve">dalam </w:t>
      </w:r>
      <w:r w:rsidR="00036574">
        <w:rPr>
          <w:rFonts w:ascii="Times New Roman" w:hAnsi="Times New Roman" w:cs="Times New Roman"/>
          <w:sz w:val="24"/>
          <w:szCs w:val="24"/>
        </w:rPr>
        <w:t>penelitian</w:t>
      </w:r>
      <w:r w:rsidR="005460B9" w:rsidRPr="00B022AF">
        <w:rPr>
          <w:rFonts w:ascii="Times New Roman" w:hAnsi="Times New Roman" w:cs="Times New Roman"/>
          <w:sz w:val="24"/>
          <w:szCs w:val="24"/>
        </w:rPr>
        <w:t xml:space="preserve"> ini juga adalah metode kualitatif studi pustaka. </w:t>
      </w:r>
      <w:r w:rsidR="0019381C" w:rsidRPr="00B022AF">
        <w:rPr>
          <w:rFonts w:ascii="Times New Roman" w:hAnsi="Times New Roman" w:cs="Times New Roman"/>
          <w:sz w:val="24"/>
          <w:szCs w:val="24"/>
        </w:rPr>
        <w:t>Data-data kepustakaan tersebut dibaca, dideskripsikan, diringkas dan dianalisis sec</w:t>
      </w:r>
      <w:r w:rsidR="00E62914">
        <w:rPr>
          <w:rFonts w:ascii="Times New Roman" w:hAnsi="Times New Roman" w:cs="Times New Roman"/>
          <w:sz w:val="24"/>
          <w:szCs w:val="24"/>
        </w:rPr>
        <w:t>ara kritis agar tujuan penelitian</w:t>
      </w:r>
      <w:r w:rsidR="0019381C" w:rsidRPr="00B022AF">
        <w:rPr>
          <w:rFonts w:ascii="Times New Roman" w:hAnsi="Times New Roman" w:cs="Times New Roman"/>
          <w:sz w:val="24"/>
          <w:szCs w:val="24"/>
        </w:rPr>
        <w:t xml:space="preserve"> dapat tercapai.</w:t>
      </w:r>
      <w:r w:rsidR="0019381C" w:rsidRPr="00B022AF">
        <w:rPr>
          <w:rStyle w:val="FootnoteReference"/>
          <w:rFonts w:ascii="Times New Roman" w:hAnsi="Times New Roman" w:cs="Times New Roman"/>
          <w:sz w:val="24"/>
          <w:szCs w:val="24"/>
        </w:rPr>
        <w:footnoteReference w:id="14"/>
      </w:r>
      <w:r w:rsidR="00E62914">
        <w:rPr>
          <w:rFonts w:ascii="Times New Roman" w:hAnsi="Times New Roman" w:cs="Times New Roman"/>
          <w:sz w:val="24"/>
          <w:szCs w:val="24"/>
        </w:rPr>
        <w:t>Sumber utama penelitian</w:t>
      </w:r>
      <w:r w:rsidR="005460B9" w:rsidRPr="00B022AF">
        <w:rPr>
          <w:rFonts w:ascii="Times New Roman" w:hAnsi="Times New Roman" w:cs="Times New Roman"/>
          <w:sz w:val="24"/>
          <w:szCs w:val="24"/>
        </w:rPr>
        <w:t xml:space="preserve"> ini adalah data-data kepustakaan yang dihasilkan </w:t>
      </w:r>
      <w:r w:rsidR="0019381C" w:rsidRPr="00B022AF">
        <w:rPr>
          <w:rFonts w:ascii="Times New Roman" w:hAnsi="Times New Roman" w:cs="Times New Roman"/>
          <w:sz w:val="24"/>
          <w:szCs w:val="24"/>
        </w:rPr>
        <w:t xml:space="preserve">dari karya-karya </w:t>
      </w:r>
      <w:r w:rsidR="005460B9" w:rsidRPr="00B022AF">
        <w:rPr>
          <w:rFonts w:ascii="Times New Roman" w:hAnsi="Times New Roman" w:cs="Times New Roman"/>
          <w:sz w:val="24"/>
          <w:szCs w:val="24"/>
        </w:rPr>
        <w:t>Alfonsus.</w:t>
      </w:r>
    </w:p>
    <w:p w:rsidR="006778CD" w:rsidRPr="00B022AF" w:rsidRDefault="006778CD" w:rsidP="00B022AF">
      <w:pPr>
        <w:tabs>
          <w:tab w:val="left" w:pos="567"/>
        </w:tabs>
        <w:spacing w:after="0" w:line="360" w:lineRule="auto"/>
        <w:jc w:val="both"/>
        <w:rPr>
          <w:rFonts w:ascii="Times New Roman" w:hAnsi="Times New Roman" w:cs="Times New Roman"/>
          <w:sz w:val="24"/>
          <w:szCs w:val="24"/>
        </w:rPr>
      </w:pPr>
      <w:r w:rsidRPr="00B022AF">
        <w:rPr>
          <w:rFonts w:ascii="Times New Roman" w:hAnsi="Times New Roman" w:cs="Times New Roman"/>
          <w:sz w:val="24"/>
          <w:szCs w:val="24"/>
        </w:rPr>
        <w:tab/>
        <w:t xml:space="preserve">Tujuan utama penulisan artikel ini adalah menemukan makna altar secara teologis menurut pandangan Alfonsus. Memahami makna altar secara teologis ini sangat penting agar umat dapat dibantu untuk menghayati Ekaristi secara lebih mendalam. Tujuan kedua dari penulisan ini adalah untuk memaparkan dan mempublikasikan pemaknaan teologis altar </w:t>
      </w:r>
      <w:r w:rsidR="00E11697">
        <w:rPr>
          <w:rFonts w:ascii="Times New Roman" w:hAnsi="Times New Roman" w:cs="Times New Roman"/>
          <w:sz w:val="24"/>
          <w:szCs w:val="24"/>
        </w:rPr>
        <w:lastRenderedPageBreak/>
        <w:t>khususnya dalam pandangan</w:t>
      </w:r>
      <w:r w:rsidRPr="00B022AF">
        <w:rPr>
          <w:rFonts w:ascii="Times New Roman" w:hAnsi="Times New Roman" w:cs="Times New Roman"/>
          <w:sz w:val="24"/>
          <w:szCs w:val="24"/>
        </w:rPr>
        <w:t xml:space="preserve"> Alfonsus. Dengan mempublikasikan penelitian ini, diharapkan para pembaca dapat memahami dan mengambil inspirasi dari makna altar dalam kehidupan sehari-hari.</w:t>
      </w:r>
    </w:p>
    <w:p w:rsidR="005D56CA" w:rsidRPr="00B022AF" w:rsidRDefault="005D56CA" w:rsidP="00B022AF">
      <w:pPr>
        <w:spacing w:after="0" w:line="360" w:lineRule="auto"/>
        <w:jc w:val="both"/>
        <w:rPr>
          <w:rFonts w:ascii="Times New Roman" w:hAnsi="Times New Roman" w:cs="Times New Roman"/>
          <w:sz w:val="24"/>
          <w:szCs w:val="24"/>
        </w:rPr>
      </w:pPr>
    </w:p>
    <w:p w:rsidR="0009574C" w:rsidRPr="00B022AF" w:rsidRDefault="005460B9" w:rsidP="00B022AF">
      <w:pPr>
        <w:pStyle w:val="NoSpacing"/>
        <w:spacing w:line="360" w:lineRule="auto"/>
        <w:jc w:val="both"/>
        <w:rPr>
          <w:rFonts w:ascii="Times New Roman" w:hAnsi="Times New Roman" w:cs="Times New Roman"/>
          <w:b/>
          <w:sz w:val="24"/>
          <w:szCs w:val="24"/>
        </w:rPr>
      </w:pPr>
      <w:r w:rsidRPr="00B022AF">
        <w:rPr>
          <w:rFonts w:ascii="Times New Roman" w:hAnsi="Times New Roman" w:cs="Times New Roman"/>
          <w:b/>
          <w:sz w:val="24"/>
          <w:szCs w:val="24"/>
        </w:rPr>
        <w:t>HASIL DAN PEMBAHASAN</w:t>
      </w:r>
    </w:p>
    <w:p w:rsidR="0009574C" w:rsidRPr="00B022AF" w:rsidRDefault="00A6271C" w:rsidP="00A6271C">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rPr>
        <w:t>A</w:t>
      </w:r>
      <w:r w:rsidR="0009574C" w:rsidRPr="00B022AF">
        <w:rPr>
          <w:rFonts w:ascii="Times New Roman" w:hAnsi="Times New Roman" w:cs="Times New Roman"/>
          <w:sz w:val="24"/>
          <w:szCs w:val="24"/>
        </w:rPr>
        <w:t xml:space="preserve">ltar menurut Alfonsus </w:t>
      </w:r>
      <w:r>
        <w:rPr>
          <w:rFonts w:ascii="Times New Roman" w:hAnsi="Times New Roman" w:cs="Times New Roman"/>
          <w:sz w:val="24"/>
          <w:szCs w:val="24"/>
        </w:rPr>
        <w:t xml:space="preserve">memiliki empat pemaknaan yaitu </w:t>
      </w:r>
      <w:r w:rsidR="0009574C" w:rsidRPr="00B022AF">
        <w:rPr>
          <w:rFonts w:ascii="Times New Roman" w:hAnsi="Times New Roman" w:cs="Times New Roman"/>
          <w:sz w:val="24"/>
          <w:szCs w:val="24"/>
        </w:rPr>
        <w:t>altar sebagai tindakan cinta Allah, altar sebagai pemberian diri Allah kepada manusia, altar sebagai simbol kurban penebusan Yesus Kristus, dan altar sebagai simbol kesatuan jiwa Allah dan manusia.</w:t>
      </w:r>
    </w:p>
    <w:p w:rsidR="0009574C" w:rsidRPr="00B022AF" w:rsidRDefault="0009574C" w:rsidP="00B022AF">
      <w:pPr>
        <w:pStyle w:val="Heading4"/>
        <w:tabs>
          <w:tab w:val="left" w:pos="567"/>
        </w:tabs>
        <w:spacing w:before="0" w:line="360" w:lineRule="auto"/>
        <w:jc w:val="both"/>
        <w:rPr>
          <w:rFonts w:ascii="Times New Roman" w:eastAsiaTheme="minorHAnsi" w:hAnsi="Times New Roman" w:cs="Times New Roman"/>
          <w:bCs w:val="0"/>
          <w:i w:val="0"/>
          <w:iCs w:val="0"/>
          <w:color w:val="auto"/>
          <w:sz w:val="24"/>
        </w:rPr>
      </w:pPr>
      <w:bookmarkStart w:id="3" w:name="_Toc106098146"/>
      <w:bookmarkStart w:id="4" w:name="_Toc106098894"/>
    </w:p>
    <w:p w:rsidR="0009574C" w:rsidRPr="00B022AF" w:rsidRDefault="0009574C" w:rsidP="00B022AF">
      <w:pPr>
        <w:pStyle w:val="Heading4"/>
        <w:tabs>
          <w:tab w:val="left" w:pos="567"/>
        </w:tabs>
        <w:spacing w:before="0" w:line="360" w:lineRule="auto"/>
        <w:jc w:val="both"/>
        <w:rPr>
          <w:rFonts w:ascii="Times New Roman" w:hAnsi="Times New Roman" w:cs="Times New Roman"/>
          <w:i w:val="0"/>
          <w:color w:val="auto"/>
          <w:sz w:val="24"/>
        </w:rPr>
      </w:pPr>
      <w:r w:rsidRPr="00B022AF">
        <w:rPr>
          <w:rFonts w:ascii="Times New Roman" w:hAnsi="Times New Roman" w:cs="Times New Roman"/>
          <w:i w:val="0"/>
          <w:color w:val="auto"/>
          <w:sz w:val="24"/>
        </w:rPr>
        <w:t>Altar sebagai Tindakan Cinta Allah</w:t>
      </w:r>
      <w:bookmarkEnd w:id="3"/>
      <w:bookmarkEnd w:id="4"/>
    </w:p>
    <w:p w:rsidR="004A076D" w:rsidRPr="00B022AF" w:rsidRDefault="0009574C" w:rsidP="00B022AF">
      <w:pPr>
        <w:spacing w:after="0" w:line="360" w:lineRule="auto"/>
        <w:ind w:firstLine="567"/>
        <w:jc w:val="both"/>
        <w:rPr>
          <w:rFonts w:ascii="Times New Roman" w:hAnsi="Times New Roman" w:cs="Times New Roman"/>
          <w:sz w:val="24"/>
          <w:szCs w:val="24"/>
        </w:rPr>
      </w:pPr>
      <w:r w:rsidRPr="00B022AF">
        <w:rPr>
          <w:rFonts w:ascii="Times New Roman" w:hAnsi="Times New Roman" w:cs="Times New Roman"/>
          <w:sz w:val="24"/>
          <w:szCs w:val="24"/>
        </w:rPr>
        <w:t xml:space="preserve">Pada peristiwa penderitaan yang dialami Yesus di Kalvari, gema cinta ditunjukkan kembali oleh Yesus dalam peristiwa Ekaristi di atas altar. </w:t>
      </w:r>
      <w:r w:rsidR="004768AA" w:rsidRPr="00B022AF">
        <w:rPr>
          <w:rFonts w:ascii="Times New Roman" w:hAnsi="Times New Roman" w:cs="Times New Roman"/>
          <w:sz w:val="24"/>
          <w:szCs w:val="24"/>
        </w:rPr>
        <w:t>Hal ini ditegaskan Alfonsus d</w:t>
      </w:r>
      <w:r w:rsidRPr="00B022AF">
        <w:rPr>
          <w:rFonts w:ascii="Times New Roman" w:hAnsi="Times New Roman" w:cs="Times New Roman"/>
          <w:sz w:val="24"/>
          <w:szCs w:val="24"/>
        </w:rPr>
        <w:t xml:space="preserve">alam  </w:t>
      </w:r>
      <w:r w:rsidRPr="00B022AF">
        <w:rPr>
          <w:rFonts w:ascii="Times New Roman" w:hAnsi="Times New Roman" w:cs="Times New Roman"/>
          <w:i/>
          <w:sz w:val="24"/>
          <w:szCs w:val="24"/>
        </w:rPr>
        <w:t>Meditations f</w:t>
      </w:r>
      <w:r w:rsidR="004768AA" w:rsidRPr="00B022AF">
        <w:rPr>
          <w:rFonts w:ascii="Times New Roman" w:hAnsi="Times New Roman" w:cs="Times New Roman"/>
          <w:i/>
          <w:sz w:val="24"/>
          <w:szCs w:val="24"/>
        </w:rPr>
        <w:t xml:space="preserve">or The Octave of Corpus Christi </w:t>
      </w:r>
      <w:r w:rsidR="004768AA" w:rsidRPr="00B022AF">
        <w:rPr>
          <w:rFonts w:ascii="Times New Roman" w:hAnsi="Times New Roman" w:cs="Times New Roman"/>
          <w:sz w:val="24"/>
          <w:szCs w:val="24"/>
        </w:rPr>
        <w:t>bahwa</w:t>
      </w:r>
      <w:r w:rsidRPr="00B022AF">
        <w:rPr>
          <w:rFonts w:ascii="Times New Roman" w:hAnsi="Times New Roman" w:cs="Times New Roman"/>
          <w:sz w:val="24"/>
          <w:szCs w:val="24"/>
        </w:rPr>
        <w:t xml:space="preserve"> sebelum meninggalkan dunia ini, Yesus menginstitusikan diri-Nya di atas altar dalam sakramen Mahakudus Ekaristi.</w:t>
      </w:r>
      <w:r w:rsidRPr="00B022AF">
        <w:rPr>
          <w:rStyle w:val="FootnoteReference"/>
          <w:rFonts w:ascii="Times New Roman" w:hAnsi="Times New Roman" w:cs="Times New Roman"/>
          <w:sz w:val="24"/>
          <w:szCs w:val="24"/>
        </w:rPr>
        <w:footnoteReference w:id="15"/>
      </w:r>
      <w:r w:rsidR="004A076D" w:rsidRPr="00B022AF">
        <w:rPr>
          <w:rFonts w:ascii="Times New Roman" w:hAnsi="Times New Roman" w:cs="Times New Roman"/>
          <w:sz w:val="24"/>
          <w:szCs w:val="24"/>
        </w:rPr>
        <w:t>Alasan</w:t>
      </w:r>
      <w:r w:rsidR="00CB52E2" w:rsidRPr="00B022AF">
        <w:rPr>
          <w:rFonts w:ascii="Times New Roman" w:hAnsi="Times New Roman" w:cs="Times New Roman"/>
          <w:sz w:val="24"/>
          <w:szCs w:val="24"/>
        </w:rPr>
        <w:t xml:space="preserve"> Yesus menginstitusikan diri-Nya di atas altar </w:t>
      </w:r>
      <w:r w:rsidR="004A076D" w:rsidRPr="00B022AF">
        <w:rPr>
          <w:rFonts w:ascii="Times New Roman" w:hAnsi="Times New Roman" w:cs="Times New Roman"/>
          <w:sz w:val="24"/>
          <w:szCs w:val="24"/>
        </w:rPr>
        <w:t xml:space="preserve">karena Ia sungguh mencintai manusia. Cinta Allah yang sama itu diaktualkan dalam peristiwa altar </w:t>
      </w:r>
      <w:r w:rsidR="00937D82">
        <w:rPr>
          <w:rFonts w:ascii="Times New Roman" w:hAnsi="Times New Roman" w:cs="Times New Roman"/>
          <w:sz w:val="24"/>
          <w:szCs w:val="24"/>
        </w:rPr>
        <w:t xml:space="preserve">(Ekaristi) </w:t>
      </w:r>
      <w:r w:rsidR="00CB52E2" w:rsidRPr="00B022AF">
        <w:rPr>
          <w:rFonts w:ascii="Times New Roman" w:hAnsi="Times New Roman" w:cs="Times New Roman"/>
          <w:sz w:val="24"/>
          <w:szCs w:val="24"/>
        </w:rPr>
        <w:t xml:space="preserve">agar manusia tetap mengenang-Nya setiap waktu. </w:t>
      </w:r>
      <w:r w:rsidR="004A076D" w:rsidRPr="00B022AF">
        <w:rPr>
          <w:rFonts w:ascii="Times New Roman" w:hAnsi="Times New Roman" w:cs="Times New Roman"/>
          <w:sz w:val="24"/>
          <w:szCs w:val="24"/>
        </w:rPr>
        <w:t>Maka Ekaristi adalah peristiwa</w:t>
      </w:r>
      <w:r w:rsidR="009B4E10" w:rsidRPr="00B022AF">
        <w:rPr>
          <w:rFonts w:ascii="Times New Roman" w:hAnsi="Times New Roman" w:cs="Times New Roman"/>
          <w:sz w:val="24"/>
          <w:szCs w:val="24"/>
        </w:rPr>
        <w:t>tindakan</w:t>
      </w:r>
      <w:r w:rsidR="004553D4" w:rsidRPr="00B022AF">
        <w:rPr>
          <w:rFonts w:ascii="Times New Roman" w:hAnsi="Times New Roman" w:cs="Times New Roman"/>
          <w:sz w:val="24"/>
          <w:szCs w:val="24"/>
        </w:rPr>
        <w:t xml:space="preserve"> cinta tanpa batas</w:t>
      </w:r>
      <w:r w:rsidR="004A076D" w:rsidRPr="00B022AF">
        <w:rPr>
          <w:rFonts w:ascii="Times New Roman" w:hAnsi="Times New Roman" w:cs="Times New Roman"/>
          <w:sz w:val="24"/>
          <w:szCs w:val="24"/>
        </w:rPr>
        <w:t xml:space="preserve"> dariAllah </w:t>
      </w:r>
      <w:r w:rsidR="004553D4" w:rsidRPr="00B022AF">
        <w:rPr>
          <w:rFonts w:ascii="Times New Roman" w:hAnsi="Times New Roman" w:cs="Times New Roman"/>
          <w:sz w:val="24"/>
          <w:szCs w:val="24"/>
        </w:rPr>
        <w:t>kepada manusia</w:t>
      </w:r>
      <w:r w:rsidR="00C40A3E">
        <w:rPr>
          <w:rFonts w:ascii="Times New Roman" w:hAnsi="Times New Roman" w:cs="Times New Roman"/>
          <w:sz w:val="24"/>
          <w:szCs w:val="24"/>
        </w:rPr>
        <w:t xml:space="preserve"> secara kontinyu</w:t>
      </w:r>
      <w:r w:rsidR="004A076D" w:rsidRPr="00B022AF">
        <w:rPr>
          <w:rFonts w:ascii="Times New Roman" w:hAnsi="Times New Roman" w:cs="Times New Roman"/>
          <w:sz w:val="24"/>
          <w:szCs w:val="24"/>
        </w:rPr>
        <w:t>. Cinta Allah</w:t>
      </w:r>
      <w:r w:rsidR="004553D4" w:rsidRPr="00B022AF">
        <w:rPr>
          <w:rFonts w:ascii="Times New Roman" w:hAnsi="Times New Roman" w:cs="Times New Roman"/>
          <w:sz w:val="24"/>
          <w:szCs w:val="24"/>
        </w:rPr>
        <w:t xml:space="preserve"> tidak </w:t>
      </w:r>
      <w:r w:rsidR="00937D82" w:rsidRPr="00B022AF">
        <w:rPr>
          <w:rFonts w:ascii="Times New Roman" w:hAnsi="Times New Roman" w:cs="Times New Roman"/>
          <w:sz w:val="24"/>
          <w:szCs w:val="24"/>
        </w:rPr>
        <w:t xml:space="preserve">hanya </w:t>
      </w:r>
      <w:r w:rsidR="004553D4" w:rsidRPr="00B022AF">
        <w:rPr>
          <w:rFonts w:ascii="Times New Roman" w:hAnsi="Times New Roman" w:cs="Times New Roman"/>
          <w:sz w:val="24"/>
          <w:szCs w:val="24"/>
        </w:rPr>
        <w:t xml:space="preserve">berhenti pada peristiwa </w:t>
      </w:r>
      <w:r w:rsidR="00C40A3E">
        <w:rPr>
          <w:rFonts w:ascii="Times New Roman" w:hAnsi="Times New Roman" w:cs="Times New Roman"/>
          <w:sz w:val="24"/>
          <w:szCs w:val="24"/>
        </w:rPr>
        <w:t>sengsara</w:t>
      </w:r>
      <w:r w:rsidR="004A076D" w:rsidRPr="00B022AF">
        <w:rPr>
          <w:rFonts w:ascii="Times New Roman" w:hAnsi="Times New Roman" w:cs="Times New Roman"/>
          <w:sz w:val="24"/>
          <w:szCs w:val="24"/>
        </w:rPr>
        <w:t>,</w:t>
      </w:r>
      <w:r w:rsidR="00C40A3E">
        <w:rPr>
          <w:rFonts w:ascii="Times New Roman" w:hAnsi="Times New Roman" w:cs="Times New Roman"/>
          <w:sz w:val="24"/>
          <w:szCs w:val="24"/>
        </w:rPr>
        <w:t xml:space="preserve"> wafat dan kebangkitan-Nya,</w:t>
      </w:r>
      <w:r w:rsidR="004A076D" w:rsidRPr="00B022AF">
        <w:rPr>
          <w:rFonts w:ascii="Times New Roman" w:hAnsi="Times New Roman" w:cs="Times New Roman"/>
          <w:sz w:val="24"/>
          <w:szCs w:val="24"/>
        </w:rPr>
        <w:t xml:space="preserve"> tetapi </w:t>
      </w:r>
      <w:r w:rsidR="00C40A3E">
        <w:rPr>
          <w:rFonts w:ascii="Times New Roman" w:hAnsi="Times New Roman" w:cs="Times New Roman"/>
          <w:sz w:val="24"/>
          <w:szCs w:val="24"/>
        </w:rPr>
        <w:t xml:space="preserve">melalui Ekaristi, peristiwa salib </w:t>
      </w:r>
      <w:r w:rsidR="004A076D" w:rsidRPr="00B022AF">
        <w:rPr>
          <w:rFonts w:ascii="Times New Roman" w:hAnsi="Times New Roman" w:cs="Times New Roman"/>
          <w:sz w:val="24"/>
          <w:szCs w:val="24"/>
        </w:rPr>
        <w:t>dihadirkan ke</w:t>
      </w:r>
      <w:r w:rsidR="00C40A3E">
        <w:rPr>
          <w:rFonts w:ascii="Times New Roman" w:hAnsi="Times New Roman" w:cs="Times New Roman"/>
          <w:sz w:val="24"/>
          <w:szCs w:val="24"/>
        </w:rPr>
        <w:t>mbali, aktif, kini dan sekarang</w:t>
      </w:r>
      <w:r w:rsidR="004A076D" w:rsidRPr="00B022AF">
        <w:rPr>
          <w:rFonts w:ascii="Times New Roman" w:hAnsi="Times New Roman" w:cs="Times New Roman"/>
          <w:sz w:val="24"/>
          <w:szCs w:val="24"/>
        </w:rPr>
        <w:t>.</w:t>
      </w:r>
    </w:p>
    <w:p w:rsidR="005C3F85" w:rsidRDefault="004A076D" w:rsidP="00B022AF">
      <w:pPr>
        <w:spacing w:after="0" w:line="360" w:lineRule="auto"/>
        <w:ind w:firstLine="567"/>
        <w:jc w:val="both"/>
        <w:rPr>
          <w:rFonts w:ascii="Times New Roman" w:hAnsi="Times New Roman" w:cs="Times New Roman"/>
          <w:sz w:val="24"/>
          <w:szCs w:val="24"/>
        </w:rPr>
      </w:pPr>
      <w:r w:rsidRPr="00B022AF">
        <w:rPr>
          <w:rFonts w:ascii="Times New Roman" w:hAnsi="Times New Roman" w:cs="Times New Roman"/>
          <w:sz w:val="24"/>
          <w:szCs w:val="24"/>
        </w:rPr>
        <w:t>Karakter tindakan cinta Allah dalam peristiwa altar bersifat timbal balik.</w:t>
      </w:r>
      <w:r w:rsidR="0009574C" w:rsidRPr="00B022AF">
        <w:rPr>
          <w:rFonts w:ascii="Times New Roman" w:hAnsi="Times New Roman" w:cs="Times New Roman"/>
          <w:sz w:val="24"/>
          <w:szCs w:val="24"/>
        </w:rPr>
        <w:t xml:space="preserve">Alfonsus mengantar para pembaca untuk sampai pada kesimpulan bahwa hidup dan segala usaha </w:t>
      </w:r>
      <w:r w:rsidR="00AB4AB3" w:rsidRPr="00B022AF">
        <w:rPr>
          <w:rFonts w:ascii="Times New Roman" w:hAnsi="Times New Roman" w:cs="Times New Roman"/>
          <w:sz w:val="24"/>
          <w:szCs w:val="24"/>
        </w:rPr>
        <w:t xml:space="preserve">manusia </w:t>
      </w:r>
      <w:r w:rsidR="00262D2B">
        <w:rPr>
          <w:rFonts w:ascii="Times New Roman" w:hAnsi="Times New Roman" w:cs="Times New Roman"/>
          <w:sz w:val="24"/>
          <w:szCs w:val="24"/>
        </w:rPr>
        <w:t xml:space="preserve">dipenuhi oleh cinta </w:t>
      </w:r>
      <w:r w:rsidR="0009574C" w:rsidRPr="00B022AF">
        <w:rPr>
          <w:rFonts w:ascii="Times New Roman" w:hAnsi="Times New Roman" w:cs="Times New Roman"/>
          <w:sz w:val="24"/>
          <w:szCs w:val="24"/>
        </w:rPr>
        <w:t xml:space="preserve">Allah dan terarah </w:t>
      </w:r>
      <w:r w:rsidR="004A295B">
        <w:rPr>
          <w:rFonts w:ascii="Times New Roman" w:hAnsi="Times New Roman" w:cs="Times New Roman"/>
          <w:sz w:val="24"/>
          <w:szCs w:val="24"/>
        </w:rPr>
        <w:t xml:space="preserve">kembali </w:t>
      </w:r>
      <w:r w:rsidR="00262D2B">
        <w:rPr>
          <w:rFonts w:ascii="Times New Roman" w:hAnsi="Times New Roman" w:cs="Times New Roman"/>
          <w:sz w:val="24"/>
          <w:szCs w:val="24"/>
        </w:rPr>
        <w:t>kepada Allah</w:t>
      </w:r>
      <w:r w:rsidR="0009574C" w:rsidRPr="00B022AF">
        <w:rPr>
          <w:rFonts w:ascii="Times New Roman" w:hAnsi="Times New Roman" w:cs="Times New Roman"/>
          <w:sz w:val="24"/>
          <w:szCs w:val="24"/>
        </w:rPr>
        <w:t xml:space="preserve">. </w:t>
      </w:r>
      <w:r w:rsidR="005C3F85">
        <w:rPr>
          <w:rFonts w:ascii="Times New Roman" w:hAnsi="Times New Roman" w:cs="Times New Roman"/>
          <w:sz w:val="24"/>
          <w:szCs w:val="24"/>
        </w:rPr>
        <w:t xml:space="preserve">Dalam </w:t>
      </w:r>
      <w:r w:rsidR="005C3F85">
        <w:rPr>
          <w:rFonts w:ascii="Times New Roman" w:hAnsi="Times New Roman" w:cs="Times New Roman"/>
          <w:i/>
          <w:sz w:val="24"/>
          <w:szCs w:val="24"/>
        </w:rPr>
        <w:t xml:space="preserve">The Eight Visit to The Blessed Sacrament, </w:t>
      </w:r>
      <w:r w:rsidR="005C3F85">
        <w:rPr>
          <w:rFonts w:ascii="Times New Roman" w:hAnsi="Times New Roman" w:cs="Times New Roman"/>
          <w:sz w:val="24"/>
          <w:szCs w:val="24"/>
        </w:rPr>
        <w:t>Alfonsus mengungkapkan demikian:</w:t>
      </w:r>
    </w:p>
    <w:p w:rsidR="005C3F85" w:rsidRPr="005C3F85" w:rsidRDefault="005C3F85" w:rsidP="005C3F85">
      <w:pPr>
        <w:spacing w:after="0" w:line="360" w:lineRule="auto"/>
        <w:ind w:left="567" w:right="521"/>
        <w:jc w:val="both"/>
        <w:rPr>
          <w:rFonts w:ascii="Times New Roman" w:hAnsi="Times New Roman" w:cs="Times New Roman"/>
          <w:szCs w:val="24"/>
        </w:rPr>
      </w:pPr>
      <w:r w:rsidRPr="005C3F85">
        <w:rPr>
          <w:rFonts w:ascii="Times New Roman" w:hAnsi="Times New Roman" w:cs="Times New Roman"/>
          <w:szCs w:val="24"/>
        </w:rPr>
        <w:t xml:space="preserve">Dan Engkau, Tuhan yang terkasih, </w:t>
      </w:r>
      <w:r>
        <w:rPr>
          <w:rFonts w:ascii="Times New Roman" w:hAnsi="Times New Roman" w:cs="Times New Roman"/>
          <w:szCs w:val="24"/>
        </w:rPr>
        <w:t>jadikanlah Diri-Mu tujuan</w:t>
      </w:r>
      <w:r w:rsidRPr="005C3F85">
        <w:rPr>
          <w:rFonts w:ascii="Times New Roman" w:hAnsi="Times New Roman" w:cs="Times New Roman"/>
          <w:szCs w:val="24"/>
        </w:rPr>
        <w:t xml:space="preserve"> dari semua cin</w:t>
      </w:r>
      <w:r>
        <w:rPr>
          <w:rFonts w:ascii="Times New Roman" w:hAnsi="Times New Roman" w:cs="Times New Roman"/>
          <w:szCs w:val="24"/>
        </w:rPr>
        <w:t>taku. Jadikan Diri-Mu, Tuhan</w:t>
      </w:r>
      <w:r w:rsidRPr="005C3F85">
        <w:rPr>
          <w:rFonts w:ascii="Times New Roman" w:hAnsi="Times New Roman" w:cs="Times New Roman"/>
          <w:szCs w:val="24"/>
        </w:rPr>
        <w:t xml:space="preserve"> seluruh kehendakku; </w:t>
      </w:r>
      <w:r>
        <w:rPr>
          <w:rFonts w:ascii="Times New Roman" w:hAnsi="Times New Roman" w:cs="Times New Roman"/>
          <w:szCs w:val="24"/>
        </w:rPr>
        <w:t xml:space="preserve">milikilah </w:t>
      </w:r>
      <w:r w:rsidRPr="005C3F85">
        <w:rPr>
          <w:rFonts w:ascii="Times New Roman" w:hAnsi="Times New Roman" w:cs="Times New Roman"/>
          <w:szCs w:val="24"/>
        </w:rPr>
        <w:t xml:space="preserve">seluruh diriku. Aku menyerahkan seluruh </w:t>
      </w:r>
      <w:r>
        <w:rPr>
          <w:rFonts w:ascii="Times New Roman" w:hAnsi="Times New Roman" w:cs="Times New Roman"/>
          <w:szCs w:val="24"/>
        </w:rPr>
        <w:t>hidup</w:t>
      </w:r>
      <w:r w:rsidRPr="005C3F85">
        <w:rPr>
          <w:rFonts w:ascii="Times New Roman" w:hAnsi="Times New Roman" w:cs="Times New Roman"/>
          <w:szCs w:val="24"/>
        </w:rPr>
        <w:t xml:space="preserve">ku kepada-Mu, agar selalu diisi dengan </w:t>
      </w:r>
      <w:r>
        <w:rPr>
          <w:rFonts w:ascii="Times New Roman" w:hAnsi="Times New Roman" w:cs="Times New Roman"/>
          <w:szCs w:val="24"/>
        </w:rPr>
        <w:t>kebaikan-Mu</w:t>
      </w:r>
      <w:r w:rsidRPr="005C3F85">
        <w:rPr>
          <w:rFonts w:ascii="Times New Roman" w:hAnsi="Times New Roman" w:cs="Times New Roman"/>
          <w:szCs w:val="24"/>
        </w:rPr>
        <w:t>; Aku juga mem</w:t>
      </w:r>
      <w:r>
        <w:rPr>
          <w:rFonts w:ascii="Times New Roman" w:hAnsi="Times New Roman" w:cs="Times New Roman"/>
          <w:szCs w:val="24"/>
        </w:rPr>
        <w:t>persembahkan tubuhku kepada-Mu,</w:t>
      </w:r>
      <w:r w:rsidRPr="005C3F85">
        <w:rPr>
          <w:rFonts w:ascii="Times New Roman" w:hAnsi="Times New Roman" w:cs="Times New Roman"/>
          <w:szCs w:val="24"/>
        </w:rPr>
        <w:t xml:space="preserve"> semua </w:t>
      </w:r>
      <w:r>
        <w:rPr>
          <w:rFonts w:ascii="Times New Roman" w:hAnsi="Times New Roman" w:cs="Times New Roman"/>
          <w:szCs w:val="24"/>
        </w:rPr>
        <w:t xml:space="preserve">itu adalah </w:t>
      </w:r>
      <w:r w:rsidRPr="005C3F85">
        <w:rPr>
          <w:rFonts w:ascii="Times New Roman" w:hAnsi="Times New Roman" w:cs="Times New Roman"/>
          <w:szCs w:val="24"/>
        </w:rPr>
        <w:t>milik-Mu</w:t>
      </w:r>
      <w:r>
        <w:rPr>
          <w:rFonts w:ascii="Times New Roman" w:hAnsi="Times New Roman" w:cs="Times New Roman"/>
          <w:szCs w:val="24"/>
        </w:rPr>
        <w:t>.</w:t>
      </w:r>
      <w:r>
        <w:rPr>
          <w:rStyle w:val="FootnoteReference"/>
          <w:rFonts w:ascii="Times New Roman" w:hAnsi="Times New Roman" w:cs="Times New Roman"/>
          <w:szCs w:val="24"/>
        </w:rPr>
        <w:footnoteReference w:id="16"/>
      </w:r>
    </w:p>
    <w:p w:rsidR="00CE4954" w:rsidRPr="00B022AF" w:rsidRDefault="00AB4AB3" w:rsidP="00B022AF">
      <w:pPr>
        <w:spacing w:after="0" w:line="360" w:lineRule="auto"/>
        <w:ind w:firstLine="567"/>
        <w:jc w:val="both"/>
        <w:rPr>
          <w:rFonts w:ascii="Times New Roman" w:hAnsi="Times New Roman" w:cs="Times New Roman"/>
          <w:sz w:val="24"/>
          <w:szCs w:val="24"/>
        </w:rPr>
      </w:pPr>
      <w:r w:rsidRPr="00B022AF">
        <w:rPr>
          <w:rFonts w:ascii="Times New Roman" w:hAnsi="Times New Roman" w:cs="Times New Roman"/>
          <w:sz w:val="24"/>
          <w:szCs w:val="24"/>
        </w:rPr>
        <w:t xml:space="preserve">Cinta Allah paling utama diungkapkan-Nya dalam misteri penciptaan. Karena cinta, Allah menciptakan manusia dari ketiadaan menjadi ada dan menempatkan manusia untuk </w:t>
      </w:r>
      <w:r w:rsidRPr="00B022AF">
        <w:rPr>
          <w:rFonts w:ascii="Times New Roman" w:hAnsi="Times New Roman" w:cs="Times New Roman"/>
          <w:sz w:val="24"/>
          <w:szCs w:val="24"/>
        </w:rPr>
        <w:lastRenderedPageBreak/>
        <w:t>tinggal dan berdiam di bumi.</w:t>
      </w:r>
      <w:r w:rsidR="000C6302" w:rsidRPr="00B022AF">
        <w:rPr>
          <w:rFonts w:ascii="Times New Roman" w:hAnsi="Times New Roman" w:cs="Times New Roman"/>
          <w:sz w:val="24"/>
          <w:szCs w:val="24"/>
        </w:rPr>
        <w:t xml:space="preserve"> Namun Allah belum merasa cukup menunjukkan cinta-Nya hanya melalui ciptaan. </w:t>
      </w:r>
      <w:r w:rsidR="000F0299" w:rsidRPr="00B022AF">
        <w:rPr>
          <w:rFonts w:ascii="Times New Roman" w:hAnsi="Times New Roman" w:cs="Times New Roman"/>
          <w:sz w:val="24"/>
          <w:szCs w:val="24"/>
        </w:rPr>
        <w:t xml:space="preserve">Dalam kejatuhan manusia akibat dosa, Allah akhirnya </w:t>
      </w:r>
      <w:r w:rsidR="000C6302" w:rsidRPr="00B022AF">
        <w:rPr>
          <w:rFonts w:ascii="Times New Roman" w:hAnsi="Times New Roman" w:cs="Times New Roman"/>
          <w:sz w:val="24"/>
          <w:szCs w:val="24"/>
        </w:rPr>
        <w:t xml:space="preserve">mengutus Putera Tunggal-Nya sendiri sebagai pendamaian bagi dosa manusia (Lih. 1Yoh 4: 10; </w:t>
      </w:r>
      <w:r w:rsidR="000C6302" w:rsidRPr="00B022AF">
        <w:rPr>
          <w:rFonts w:ascii="Times New Roman" w:hAnsi="Times New Roman" w:cs="Times New Roman"/>
          <w:i/>
          <w:sz w:val="24"/>
          <w:szCs w:val="24"/>
        </w:rPr>
        <w:t xml:space="preserve">bdk </w:t>
      </w:r>
      <w:r w:rsidR="000C6302" w:rsidRPr="00B022AF">
        <w:rPr>
          <w:rFonts w:ascii="Times New Roman" w:hAnsi="Times New Roman" w:cs="Times New Roman"/>
          <w:sz w:val="24"/>
          <w:szCs w:val="24"/>
        </w:rPr>
        <w:t>Yoh 3: 16).</w:t>
      </w:r>
      <w:r w:rsidR="00CE4954" w:rsidRPr="00B022AF">
        <w:rPr>
          <w:rStyle w:val="FootnoteReference"/>
          <w:rFonts w:ascii="Times New Roman" w:hAnsi="Times New Roman" w:cs="Times New Roman"/>
          <w:sz w:val="24"/>
          <w:szCs w:val="24"/>
        </w:rPr>
        <w:footnoteReference w:id="17"/>
      </w:r>
      <w:r w:rsidR="000F0299" w:rsidRPr="00B022AF">
        <w:rPr>
          <w:rFonts w:ascii="Times New Roman" w:hAnsi="Times New Roman" w:cs="Times New Roman"/>
          <w:sz w:val="24"/>
          <w:szCs w:val="24"/>
        </w:rPr>
        <w:t xml:space="preserve"> Tindakan</w:t>
      </w:r>
      <w:r w:rsidR="0009574C" w:rsidRPr="00B022AF">
        <w:rPr>
          <w:rFonts w:ascii="Times New Roman" w:hAnsi="Times New Roman" w:cs="Times New Roman"/>
          <w:sz w:val="24"/>
          <w:szCs w:val="24"/>
        </w:rPr>
        <w:t xml:space="preserve"> Ini merupakan bukti kekaguman Maha</w:t>
      </w:r>
      <w:r w:rsidR="000F0299" w:rsidRPr="00B022AF">
        <w:rPr>
          <w:rFonts w:ascii="Times New Roman" w:hAnsi="Times New Roman" w:cs="Times New Roman"/>
          <w:sz w:val="24"/>
          <w:szCs w:val="24"/>
        </w:rPr>
        <w:t xml:space="preserve">agung atas pemberian cinta-Nya. </w:t>
      </w:r>
      <w:r w:rsidR="00CE4954" w:rsidRPr="00B022AF">
        <w:rPr>
          <w:rFonts w:ascii="Times New Roman" w:hAnsi="Times New Roman" w:cs="Times New Roman"/>
          <w:sz w:val="24"/>
          <w:szCs w:val="24"/>
        </w:rPr>
        <w:t>Alfonsus merefleksikan cinta Allah yang luar biasa de</w:t>
      </w:r>
      <w:r w:rsidR="00BB4328">
        <w:rPr>
          <w:rFonts w:ascii="Times New Roman" w:hAnsi="Times New Roman" w:cs="Times New Roman"/>
          <w:sz w:val="24"/>
          <w:szCs w:val="24"/>
        </w:rPr>
        <w:t>ngan memberikan pertanyaan</w:t>
      </w:r>
      <w:r w:rsidR="00CE4954" w:rsidRPr="00B022AF">
        <w:rPr>
          <w:rFonts w:ascii="Times New Roman" w:hAnsi="Times New Roman" w:cs="Times New Roman"/>
          <w:sz w:val="24"/>
          <w:szCs w:val="24"/>
        </w:rPr>
        <w:t xml:space="preserve"> m</w:t>
      </w:r>
      <w:r w:rsidR="0009574C" w:rsidRPr="00B022AF">
        <w:rPr>
          <w:rFonts w:ascii="Times New Roman" w:hAnsi="Times New Roman" w:cs="Times New Roman"/>
          <w:sz w:val="24"/>
          <w:szCs w:val="24"/>
        </w:rPr>
        <w:t xml:space="preserve">engapa Allah bersedia meninggalkan keallahannya dan datang sebagai manusia. </w:t>
      </w:r>
      <w:r w:rsidR="00CE4954" w:rsidRPr="00B022AF">
        <w:rPr>
          <w:rFonts w:ascii="Times New Roman" w:hAnsi="Times New Roman" w:cs="Times New Roman"/>
          <w:sz w:val="24"/>
          <w:szCs w:val="24"/>
        </w:rPr>
        <w:t xml:space="preserve">Bukankah </w:t>
      </w:r>
      <w:r w:rsidR="0009574C" w:rsidRPr="00B022AF">
        <w:rPr>
          <w:rFonts w:ascii="Times New Roman" w:hAnsi="Times New Roman" w:cs="Times New Roman"/>
          <w:sz w:val="24"/>
          <w:szCs w:val="24"/>
        </w:rPr>
        <w:t>Allah dalam diri Kristus yang menjadi manusia bisa saja menebus dosa tanpa harus mengorbankan diri-Nya; menderi</w:t>
      </w:r>
      <w:r w:rsidR="00CE4954" w:rsidRPr="00B022AF">
        <w:rPr>
          <w:rFonts w:ascii="Times New Roman" w:hAnsi="Times New Roman" w:cs="Times New Roman"/>
          <w:sz w:val="24"/>
          <w:szCs w:val="24"/>
        </w:rPr>
        <w:t>ta, sengsara dan wafat?</w:t>
      </w:r>
      <w:r w:rsidR="00614A6C" w:rsidRPr="00B022AF">
        <w:rPr>
          <w:rFonts w:ascii="Times New Roman" w:hAnsi="Times New Roman" w:cs="Times New Roman"/>
          <w:sz w:val="24"/>
          <w:szCs w:val="24"/>
        </w:rPr>
        <w:t xml:space="preserve">Kesimpulan dari tindakan cinta Allah </w:t>
      </w:r>
      <w:r w:rsidR="004A295B">
        <w:rPr>
          <w:rFonts w:ascii="Times New Roman" w:hAnsi="Times New Roman" w:cs="Times New Roman"/>
          <w:sz w:val="24"/>
          <w:szCs w:val="24"/>
        </w:rPr>
        <w:t xml:space="preserve">ini </w:t>
      </w:r>
      <w:r w:rsidR="00614A6C" w:rsidRPr="00B022AF">
        <w:rPr>
          <w:rFonts w:ascii="Times New Roman" w:hAnsi="Times New Roman" w:cs="Times New Roman"/>
          <w:sz w:val="24"/>
          <w:szCs w:val="24"/>
        </w:rPr>
        <w:t xml:space="preserve">oleh </w:t>
      </w:r>
      <w:r w:rsidR="009B4E10" w:rsidRPr="00B022AF">
        <w:rPr>
          <w:rFonts w:ascii="Times New Roman" w:hAnsi="Times New Roman" w:cs="Times New Roman"/>
          <w:sz w:val="24"/>
          <w:szCs w:val="24"/>
        </w:rPr>
        <w:t xml:space="preserve">Alfonsus </w:t>
      </w:r>
      <w:r w:rsidR="00614A6C" w:rsidRPr="00B022AF">
        <w:rPr>
          <w:rFonts w:ascii="Times New Roman" w:hAnsi="Times New Roman" w:cs="Times New Roman"/>
          <w:sz w:val="24"/>
          <w:szCs w:val="24"/>
        </w:rPr>
        <w:t>disebut dengan istilah</w:t>
      </w:r>
      <w:r w:rsidR="002B50E7">
        <w:rPr>
          <w:rFonts w:ascii="Times New Roman" w:hAnsi="Times New Roman" w:cs="Times New Roman"/>
          <w:sz w:val="24"/>
          <w:szCs w:val="24"/>
        </w:rPr>
        <w:t xml:space="preserve"> </w:t>
      </w:r>
      <w:r w:rsidR="004A295B" w:rsidRPr="004A295B">
        <w:rPr>
          <w:rFonts w:ascii="Times New Roman" w:hAnsi="Times New Roman" w:cs="Times New Roman"/>
          <w:i/>
          <w:sz w:val="24"/>
          <w:szCs w:val="24"/>
        </w:rPr>
        <w:t>Dio pazzo d’amor</w:t>
      </w:r>
      <w:r w:rsidR="00825E55" w:rsidRPr="00825E55">
        <w:rPr>
          <w:rStyle w:val="FootnoteReference"/>
          <w:rFonts w:ascii="Times New Roman" w:hAnsi="Times New Roman" w:cs="Times New Roman"/>
          <w:sz w:val="24"/>
          <w:szCs w:val="24"/>
        </w:rPr>
        <w:footnoteReference w:id="18"/>
      </w:r>
      <w:r w:rsidR="009B4E10" w:rsidRPr="00B022AF">
        <w:rPr>
          <w:rFonts w:ascii="Times New Roman" w:hAnsi="Times New Roman" w:cs="Times New Roman"/>
          <w:sz w:val="24"/>
          <w:szCs w:val="24"/>
        </w:rPr>
        <w:t xml:space="preserve">atau </w:t>
      </w:r>
      <w:r w:rsidR="00825E55">
        <w:rPr>
          <w:rFonts w:ascii="Times New Roman" w:hAnsi="Times New Roman" w:cs="Times New Roman"/>
          <w:sz w:val="24"/>
          <w:szCs w:val="24"/>
        </w:rPr>
        <w:t xml:space="preserve">Allah yang </w:t>
      </w:r>
      <w:r w:rsidR="009B4E10" w:rsidRPr="00B022AF">
        <w:rPr>
          <w:rFonts w:ascii="Times New Roman" w:hAnsi="Times New Roman" w:cs="Times New Roman"/>
          <w:sz w:val="24"/>
          <w:szCs w:val="24"/>
        </w:rPr>
        <w:t>gila</w:t>
      </w:r>
      <w:r w:rsidR="00825E55">
        <w:rPr>
          <w:rFonts w:ascii="Times New Roman" w:hAnsi="Times New Roman" w:cs="Times New Roman"/>
          <w:sz w:val="24"/>
          <w:szCs w:val="24"/>
        </w:rPr>
        <w:t xml:space="preserve"> d</w:t>
      </w:r>
      <w:r w:rsidR="00BB4328">
        <w:rPr>
          <w:rFonts w:ascii="Times New Roman" w:hAnsi="Times New Roman" w:cs="Times New Roman"/>
          <w:sz w:val="24"/>
          <w:szCs w:val="24"/>
        </w:rPr>
        <w:t>engan</w:t>
      </w:r>
      <w:r w:rsidR="00825E55">
        <w:rPr>
          <w:rFonts w:ascii="Times New Roman" w:hAnsi="Times New Roman" w:cs="Times New Roman"/>
          <w:sz w:val="24"/>
          <w:szCs w:val="24"/>
        </w:rPr>
        <w:t xml:space="preserve"> cinta</w:t>
      </w:r>
      <w:r w:rsidR="009B4E10" w:rsidRPr="00B022AF">
        <w:rPr>
          <w:rFonts w:ascii="Times New Roman" w:hAnsi="Times New Roman" w:cs="Times New Roman"/>
          <w:sz w:val="24"/>
          <w:szCs w:val="24"/>
        </w:rPr>
        <w:t xml:space="preserve">. </w:t>
      </w:r>
      <w:r w:rsidR="00CE4954" w:rsidRPr="00B022AF">
        <w:rPr>
          <w:rFonts w:ascii="Times New Roman" w:hAnsi="Times New Roman" w:cs="Times New Roman"/>
          <w:sz w:val="24"/>
          <w:szCs w:val="24"/>
        </w:rPr>
        <w:t>Hal ini diungkapkan Alfonsus demikian:</w:t>
      </w:r>
    </w:p>
    <w:p w:rsidR="00B022AF" w:rsidRPr="00B022AF" w:rsidRDefault="00CE4954" w:rsidP="00B022AF">
      <w:pPr>
        <w:spacing w:after="0" w:line="360" w:lineRule="auto"/>
        <w:ind w:left="567" w:right="566"/>
        <w:jc w:val="both"/>
        <w:rPr>
          <w:rFonts w:ascii="Times New Roman" w:hAnsi="Times New Roman" w:cs="Times New Roman"/>
          <w:sz w:val="24"/>
          <w:szCs w:val="24"/>
        </w:rPr>
      </w:pPr>
      <w:r w:rsidRPr="00B022AF">
        <w:rPr>
          <w:rFonts w:ascii="Times New Roman" w:hAnsi="Times New Roman" w:cs="Times New Roman"/>
          <w:szCs w:val="24"/>
        </w:rPr>
        <w:t>Penebusku yang lembut hati, perkenankan aku mengatakan bahwa Engkau gila dengan cinta! Tidakkah konyol bagi-Mu yang mau mati untukku, yang adalah seekor cacing, seorang yang tidak tahu bersyukur, seorang pendosa dan pengkhianat? Tetapi jika Engkau, Allahku, gila dengan cinta kepadaku, lalu, mengapa saya tidak gila untuk mencintai-Mu? Setelah melihat Engkau mati untukku, bagaimana mungkin aku bisa memikirkan hal-hal lain? Bagaimana mungkin aku mencintai yang lain, selain Engkau?</w:t>
      </w:r>
      <w:r w:rsidRPr="00B022AF">
        <w:rPr>
          <w:rStyle w:val="FootnoteReference"/>
          <w:rFonts w:ascii="Times New Roman" w:hAnsi="Times New Roman" w:cs="Times New Roman"/>
          <w:sz w:val="24"/>
          <w:szCs w:val="24"/>
        </w:rPr>
        <w:footnoteReference w:id="19"/>
      </w:r>
    </w:p>
    <w:p w:rsidR="00CE4954" w:rsidRPr="00B022AF" w:rsidRDefault="0009574C" w:rsidP="00B022AF">
      <w:pPr>
        <w:spacing w:after="0" w:line="360" w:lineRule="auto"/>
        <w:jc w:val="both"/>
        <w:rPr>
          <w:rFonts w:ascii="Times New Roman" w:hAnsi="Times New Roman" w:cs="Times New Roman"/>
          <w:sz w:val="24"/>
          <w:szCs w:val="24"/>
        </w:rPr>
      </w:pPr>
      <w:r w:rsidRPr="00B022AF">
        <w:rPr>
          <w:rFonts w:ascii="Times New Roman" w:hAnsi="Times New Roman" w:cs="Times New Roman"/>
          <w:sz w:val="24"/>
          <w:szCs w:val="24"/>
        </w:rPr>
        <w:t xml:space="preserve">Namun sebagaimana dikatakan Malaikat Gabriel kepada Maria “Sebab bagi Allah tidak ada yang mustahil” (Luk 1: 37) </w:t>
      </w:r>
      <w:r w:rsidR="00CE4954" w:rsidRPr="00B022AF">
        <w:rPr>
          <w:rFonts w:ascii="Times New Roman" w:hAnsi="Times New Roman" w:cs="Times New Roman"/>
          <w:sz w:val="24"/>
          <w:szCs w:val="24"/>
        </w:rPr>
        <w:t>adalah sebuah</w:t>
      </w:r>
      <w:r w:rsidRPr="00B022AF">
        <w:rPr>
          <w:rFonts w:ascii="Times New Roman" w:hAnsi="Times New Roman" w:cs="Times New Roman"/>
          <w:sz w:val="24"/>
          <w:szCs w:val="24"/>
        </w:rPr>
        <w:t xml:space="preserve"> cara terbaik Allah </w:t>
      </w:r>
      <w:r w:rsidR="000119AF" w:rsidRPr="00B022AF">
        <w:rPr>
          <w:rFonts w:ascii="Times New Roman" w:hAnsi="Times New Roman" w:cs="Times New Roman"/>
          <w:sz w:val="24"/>
          <w:szCs w:val="24"/>
        </w:rPr>
        <w:t xml:space="preserve">untuk </w:t>
      </w:r>
      <w:r w:rsidRPr="00B022AF">
        <w:rPr>
          <w:rFonts w:ascii="Times New Roman" w:hAnsi="Times New Roman" w:cs="Times New Roman"/>
          <w:sz w:val="24"/>
          <w:szCs w:val="24"/>
        </w:rPr>
        <w:t xml:space="preserve">hadir </w:t>
      </w:r>
      <w:r w:rsidR="000119AF" w:rsidRPr="00B022AF">
        <w:rPr>
          <w:rFonts w:ascii="Times New Roman" w:hAnsi="Times New Roman" w:cs="Times New Roman"/>
          <w:sz w:val="24"/>
          <w:szCs w:val="24"/>
        </w:rPr>
        <w:t xml:space="preserve">dan </w:t>
      </w:r>
      <w:r w:rsidRPr="00B022AF">
        <w:rPr>
          <w:rFonts w:ascii="Times New Roman" w:hAnsi="Times New Roman" w:cs="Times New Roman"/>
          <w:sz w:val="24"/>
          <w:szCs w:val="24"/>
        </w:rPr>
        <w:t xml:space="preserve">mencari cinta manusia. Pencarian cinta manusia </w:t>
      </w:r>
      <w:r w:rsidR="001D6A7B" w:rsidRPr="00B022AF">
        <w:rPr>
          <w:rFonts w:ascii="Times New Roman" w:hAnsi="Times New Roman" w:cs="Times New Roman"/>
          <w:sz w:val="24"/>
          <w:szCs w:val="24"/>
        </w:rPr>
        <w:t xml:space="preserve">ini </w:t>
      </w:r>
      <w:r w:rsidRPr="00B022AF">
        <w:rPr>
          <w:rFonts w:ascii="Times New Roman" w:hAnsi="Times New Roman" w:cs="Times New Roman"/>
          <w:sz w:val="24"/>
          <w:szCs w:val="24"/>
        </w:rPr>
        <w:t>pada akhirnya berujung pada kesiapsediaan Allah merendahkan diri sebagai hamba, dipaku pada kayu salib, dijuluki sebagai penjahat untuk menebus kejahatan manusia (bdk.Flp 2: 8).</w:t>
      </w:r>
    </w:p>
    <w:p w:rsidR="00B8104D" w:rsidRPr="00B022AF" w:rsidRDefault="009B4E10" w:rsidP="00772C3D">
      <w:pPr>
        <w:spacing w:after="0" w:line="360" w:lineRule="auto"/>
        <w:ind w:firstLine="567"/>
        <w:jc w:val="both"/>
        <w:rPr>
          <w:rFonts w:ascii="Times New Roman" w:hAnsi="Times New Roman" w:cs="Times New Roman"/>
          <w:sz w:val="24"/>
          <w:szCs w:val="24"/>
        </w:rPr>
      </w:pPr>
      <w:r w:rsidRPr="00B022AF">
        <w:rPr>
          <w:rFonts w:ascii="Times New Roman" w:hAnsi="Times New Roman" w:cs="Times New Roman"/>
          <w:sz w:val="24"/>
          <w:szCs w:val="24"/>
        </w:rPr>
        <w:t>Tindakan cinta Allah kepada manusia  diungkapkan d</w:t>
      </w:r>
      <w:r w:rsidR="00EE3E55" w:rsidRPr="00B022AF">
        <w:rPr>
          <w:rFonts w:ascii="Times New Roman" w:hAnsi="Times New Roman" w:cs="Times New Roman"/>
          <w:sz w:val="24"/>
          <w:szCs w:val="24"/>
        </w:rPr>
        <w:t>alam tiga peristiwa mengesankan yaitu</w:t>
      </w:r>
      <w:r w:rsidRPr="00B022AF">
        <w:rPr>
          <w:rFonts w:ascii="Times New Roman" w:hAnsi="Times New Roman" w:cs="Times New Roman"/>
          <w:sz w:val="24"/>
          <w:szCs w:val="24"/>
        </w:rPr>
        <w:t xml:space="preserve"> palungan (inkarnasi), salib (kematian) dan altar (Ekaristi).</w:t>
      </w:r>
      <w:r w:rsidR="00825E55">
        <w:rPr>
          <w:rStyle w:val="FootnoteReference"/>
          <w:rFonts w:ascii="Times New Roman" w:hAnsi="Times New Roman" w:cs="Times New Roman"/>
          <w:sz w:val="24"/>
          <w:szCs w:val="24"/>
        </w:rPr>
        <w:footnoteReference w:id="20"/>
      </w:r>
      <w:r w:rsidR="00EE3E55" w:rsidRPr="00B022AF">
        <w:rPr>
          <w:rFonts w:ascii="Times New Roman" w:hAnsi="Times New Roman" w:cs="Times New Roman"/>
          <w:sz w:val="24"/>
          <w:szCs w:val="24"/>
        </w:rPr>
        <w:t>Alfonsus menyebut tindakan cinta Allah</w:t>
      </w:r>
      <w:r w:rsidRPr="00B022AF">
        <w:rPr>
          <w:rFonts w:ascii="Times New Roman" w:hAnsi="Times New Roman" w:cs="Times New Roman"/>
          <w:sz w:val="24"/>
          <w:szCs w:val="24"/>
        </w:rPr>
        <w:t xml:space="preserve"> dengan semboyan “Cinta mencari cinta” </w:t>
      </w:r>
      <w:r w:rsidRPr="00B022AF">
        <w:rPr>
          <w:rFonts w:ascii="Times New Roman" w:hAnsi="Times New Roman" w:cs="Times New Roman"/>
          <w:i/>
          <w:sz w:val="24"/>
          <w:szCs w:val="24"/>
        </w:rPr>
        <w:t>(Love seeks for love)</w:t>
      </w:r>
      <w:r w:rsidRPr="00B022AF">
        <w:rPr>
          <w:rFonts w:ascii="Times New Roman" w:hAnsi="Times New Roman" w:cs="Times New Roman"/>
          <w:sz w:val="24"/>
          <w:szCs w:val="24"/>
        </w:rPr>
        <w:t>. Semboyan ini mengungkapkan gerak kasih ilahi vertikal dan horisontal.</w:t>
      </w:r>
      <w:r w:rsidR="00EE3E55" w:rsidRPr="00B022AF">
        <w:rPr>
          <w:rFonts w:ascii="Times New Roman" w:hAnsi="Times New Roman" w:cs="Times New Roman"/>
          <w:sz w:val="24"/>
          <w:szCs w:val="24"/>
        </w:rPr>
        <w:t xml:space="preserve"> Dalam </w:t>
      </w:r>
      <w:r w:rsidR="005543FC">
        <w:rPr>
          <w:rFonts w:ascii="Times New Roman" w:hAnsi="Times New Roman" w:cs="Times New Roman"/>
          <w:sz w:val="24"/>
          <w:szCs w:val="24"/>
        </w:rPr>
        <w:t>refleksi</w:t>
      </w:r>
      <w:r w:rsidR="00EE3E55" w:rsidRPr="00B022AF">
        <w:rPr>
          <w:rFonts w:ascii="Times New Roman" w:hAnsi="Times New Roman" w:cs="Times New Roman"/>
          <w:sz w:val="24"/>
          <w:szCs w:val="24"/>
        </w:rPr>
        <w:t xml:space="preserve"> ini</w:t>
      </w:r>
      <w:r w:rsidR="005543FC">
        <w:rPr>
          <w:rFonts w:ascii="Times New Roman" w:hAnsi="Times New Roman" w:cs="Times New Roman"/>
          <w:sz w:val="24"/>
          <w:szCs w:val="24"/>
        </w:rPr>
        <w:t>,</w:t>
      </w:r>
      <w:r w:rsidR="002B50E7">
        <w:rPr>
          <w:rFonts w:ascii="Times New Roman" w:hAnsi="Times New Roman" w:cs="Times New Roman"/>
          <w:sz w:val="24"/>
          <w:szCs w:val="24"/>
        </w:rPr>
        <w:t xml:space="preserve"> </w:t>
      </w:r>
      <w:r w:rsidR="00EE3E55" w:rsidRPr="00B022AF">
        <w:rPr>
          <w:rFonts w:ascii="Times New Roman" w:hAnsi="Times New Roman" w:cs="Times New Roman"/>
          <w:sz w:val="24"/>
          <w:szCs w:val="24"/>
        </w:rPr>
        <w:t>Alfonsus menggambarkan bagaimana tindakan cinta Allah yang berinkarnasi, menderita dan mati di salib hingga hadir di ata</w:t>
      </w:r>
      <w:r w:rsidR="00B8104D" w:rsidRPr="00B022AF">
        <w:rPr>
          <w:rFonts w:ascii="Times New Roman" w:hAnsi="Times New Roman" w:cs="Times New Roman"/>
          <w:sz w:val="24"/>
          <w:szCs w:val="24"/>
        </w:rPr>
        <w:t>s</w:t>
      </w:r>
      <w:r w:rsidR="00EE3E55" w:rsidRPr="00B022AF">
        <w:rPr>
          <w:rFonts w:ascii="Times New Roman" w:hAnsi="Times New Roman" w:cs="Times New Roman"/>
          <w:sz w:val="24"/>
          <w:szCs w:val="24"/>
        </w:rPr>
        <w:t xml:space="preserve"> altar diterima o</w:t>
      </w:r>
      <w:r w:rsidR="00B8104D" w:rsidRPr="00B022AF">
        <w:rPr>
          <w:rFonts w:ascii="Times New Roman" w:hAnsi="Times New Roman" w:cs="Times New Roman"/>
          <w:sz w:val="24"/>
          <w:szCs w:val="24"/>
        </w:rPr>
        <w:t xml:space="preserve">leh manusia. </w:t>
      </w:r>
      <w:r w:rsidR="0009574C" w:rsidRPr="00B022AF">
        <w:rPr>
          <w:rFonts w:ascii="Times New Roman" w:hAnsi="Times New Roman" w:cs="Times New Roman"/>
          <w:sz w:val="24"/>
          <w:szCs w:val="24"/>
        </w:rPr>
        <w:t xml:space="preserve">Menurut Alfonsus, cinta Allah menyentuh kehidupan manusia dalam rahmat yang mereka terima. Yesus telah memberikan </w:t>
      </w:r>
      <w:r w:rsidR="0009574C" w:rsidRPr="00B022AF">
        <w:rPr>
          <w:rFonts w:ascii="Times New Roman" w:hAnsi="Times New Roman" w:cs="Times New Roman"/>
          <w:sz w:val="24"/>
          <w:szCs w:val="24"/>
        </w:rPr>
        <w:lastRenderedPageBreak/>
        <w:t>diri-Nya di atas altar supaya manusia pun menanggapi cinta-Nya.</w:t>
      </w:r>
      <w:r w:rsidR="0009574C" w:rsidRPr="00B022AF">
        <w:rPr>
          <w:rStyle w:val="FootnoteReference"/>
          <w:rFonts w:ascii="Times New Roman" w:hAnsi="Times New Roman" w:cs="Times New Roman"/>
          <w:szCs w:val="24"/>
        </w:rPr>
        <w:footnoteReference w:id="21"/>
      </w:r>
      <w:r w:rsidR="0009574C" w:rsidRPr="00B022AF">
        <w:rPr>
          <w:rFonts w:ascii="Times New Roman" w:hAnsi="Times New Roman" w:cs="Times New Roman"/>
          <w:sz w:val="24"/>
          <w:szCs w:val="24"/>
        </w:rPr>
        <w:t xml:space="preserve"> Ini tampak dalam kesempurnaan cinta Kristus dan tanggapan manusia akan cinta Kristus sendiri.  </w:t>
      </w:r>
    </w:p>
    <w:p w:rsidR="0009574C" w:rsidRDefault="0009574C" w:rsidP="00B022AF">
      <w:pPr>
        <w:spacing w:after="0" w:line="360" w:lineRule="auto"/>
        <w:ind w:firstLine="567"/>
        <w:jc w:val="both"/>
        <w:rPr>
          <w:rFonts w:ascii="Times New Roman" w:hAnsi="Times New Roman" w:cs="Times New Roman"/>
          <w:sz w:val="24"/>
          <w:szCs w:val="24"/>
        </w:rPr>
      </w:pPr>
      <w:r w:rsidRPr="00B022AF">
        <w:rPr>
          <w:rFonts w:ascii="Times New Roman" w:hAnsi="Times New Roman" w:cs="Times New Roman"/>
          <w:sz w:val="24"/>
          <w:szCs w:val="24"/>
        </w:rPr>
        <w:t xml:space="preserve">Mengutip Santo Yohanes Krisostomus dalam </w:t>
      </w:r>
      <w:r w:rsidRPr="00B022AF">
        <w:rPr>
          <w:rFonts w:ascii="Times New Roman" w:hAnsi="Times New Roman" w:cs="Times New Roman"/>
          <w:i/>
          <w:sz w:val="24"/>
          <w:szCs w:val="24"/>
        </w:rPr>
        <w:t xml:space="preserve">The Incarnation, Birth and Infacy of Jesus Christ, </w:t>
      </w:r>
      <w:r w:rsidRPr="00B022AF">
        <w:rPr>
          <w:rFonts w:ascii="Times New Roman" w:hAnsi="Times New Roman" w:cs="Times New Roman"/>
          <w:sz w:val="24"/>
          <w:szCs w:val="24"/>
        </w:rPr>
        <w:t>Alfonsus menegaskan hubungan cinta timbal balik dengan mengatakan, “jika anda ingin dicintai, cintailah, artinya tidak ada cinta yang lebih efektif untuk menjamin diri sendiri, yakni sebuah afeksi untuk mencintai dan membuat orang lain sadar bahwa dia dicintai.”</w:t>
      </w:r>
      <w:r w:rsidRPr="00B022AF">
        <w:rPr>
          <w:rStyle w:val="FootnoteReference"/>
          <w:rFonts w:ascii="Times New Roman" w:hAnsi="Times New Roman" w:cs="Times New Roman"/>
          <w:szCs w:val="24"/>
        </w:rPr>
        <w:footnoteReference w:id="22"/>
      </w:r>
      <w:r w:rsidRPr="00B022AF">
        <w:rPr>
          <w:rFonts w:ascii="Times New Roman" w:hAnsi="Times New Roman" w:cs="Times New Roman"/>
          <w:sz w:val="24"/>
          <w:szCs w:val="24"/>
        </w:rPr>
        <w:t xml:space="preserve"> Allah selalu mencintai manusia, sehingga ketika manusia mencintai Allah secara efektif, cinta itu dapat menjamin kehidupannya. Semangat cinta ini oleh Alfonsus dapat membuahkan kehendak untuk menjauhkan diri </w:t>
      </w:r>
      <w:r w:rsidR="00B8104D" w:rsidRPr="00B022AF">
        <w:rPr>
          <w:rFonts w:ascii="Times New Roman" w:hAnsi="Times New Roman" w:cs="Times New Roman"/>
          <w:sz w:val="24"/>
          <w:szCs w:val="24"/>
        </w:rPr>
        <w:t xml:space="preserve">manusia </w:t>
      </w:r>
      <w:r w:rsidRPr="00B022AF">
        <w:rPr>
          <w:rFonts w:ascii="Times New Roman" w:hAnsi="Times New Roman" w:cs="Times New Roman"/>
          <w:sz w:val="24"/>
          <w:szCs w:val="24"/>
        </w:rPr>
        <w:t>dari dosa, meningkatkan kualitas moral serta menghindari sikap acuh tak acuh atau “frigiditas moral”.</w:t>
      </w:r>
      <w:r w:rsidRPr="00B022AF">
        <w:rPr>
          <w:rStyle w:val="FootnoteReference"/>
          <w:rFonts w:ascii="Times New Roman" w:hAnsi="Times New Roman" w:cs="Times New Roman"/>
          <w:szCs w:val="24"/>
        </w:rPr>
        <w:footnoteReference w:id="23"/>
      </w:r>
      <w:r w:rsidRPr="00B022AF">
        <w:rPr>
          <w:rFonts w:ascii="Times New Roman" w:hAnsi="Times New Roman" w:cs="Times New Roman"/>
          <w:sz w:val="24"/>
          <w:szCs w:val="24"/>
        </w:rPr>
        <w:t xml:space="preserve"> Balasan cinta manusia kepada Allah diungkapkan secara nyata dalam </w:t>
      </w:r>
      <w:r w:rsidR="00B8104D" w:rsidRPr="00B022AF">
        <w:rPr>
          <w:rFonts w:ascii="Times New Roman" w:hAnsi="Times New Roman" w:cs="Times New Roman"/>
          <w:sz w:val="24"/>
          <w:szCs w:val="24"/>
        </w:rPr>
        <w:t xml:space="preserve">Ekaristi dan </w:t>
      </w:r>
      <w:r w:rsidR="00614A6C" w:rsidRPr="00B022AF">
        <w:rPr>
          <w:rFonts w:ascii="Times New Roman" w:hAnsi="Times New Roman" w:cs="Times New Roman"/>
          <w:sz w:val="24"/>
          <w:szCs w:val="24"/>
        </w:rPr>
        <w:t>diwujudkan dalam hidup</w:t>
      </w:r>
      <w:r w:rsidR="005543FC">
        <w:rPr>
          <w:rFonts w:ascii="Times New Roman" w:hAnsi="Times New Roman" w:cs="Times New Roman"/>
          <w:sz w:val="24"/>
          <w:szCs w:val="24"/>
        </w:rPr>
        <w:t xml:space="preserve">nya </w:t>
      </w:r>
      <w:r w:rsidR="004825F0" w:rsidRPr="00B022AF">
        <w:rPr>
          <w:rFonts w:ascii="Times New Roman" w:hAnsi="Times New Roman" w:cs="Times New Roman"/>
          <w:sz w:val="24"/>
          <w:szCs w:val="24"/>
        </w:rPr>
        <w:t>bersama</w:t>
      </w:r>
      <w:r w:rsidRPr="00B022AF">
        <w:rPr>
          <w:rFonts w:ascii="Times New Roman" w:hAnsi="Times New Roman" w:cs="Times New Roman"/>
          <w:sz w:val="24"/>
          <w:szCs w:val="24"/>
        </w:rPr>
        <w:t xml:space="preserve"> dengan sesama di dunia.  </w:t>
      </w:r>
    </w:p>
    <w:p w:rsidR="00772C3D" w:rsidRDefault="00772C3D" w:rsidP="00B022AF">
      <w:pPr>
        <w:spacing w:after="0" w:line="360" w:lineRule="auto"/>
        <w:ind w:firstLine="567"/>
        <w:jc w:val="both"/>
        <w:rPr>
          <w:rFonts w:ascii="Times New Roman" w:hAnsi="Times New Roman" w:cs="Times New Roman"/>
          <w:sz w:val="24"/>
          <w:szCs w:val="24"/>
        </w:rPr>
      </w:pPr>
    </w:p>
    <w:p w:rsidR="0009574C" w:rsidRPr="00B022AF" w:rsidRDefault="0009574C" w:rsidP="00B022AF">
      <w:pPr>
        <w:pStyle w:val="Heading4"/>
        <w:tabs>
          <w:tab w:val="left" w:pos="567"/>
        </w:tabs>
        <w:spacing w:before="0" w:line="360" w:lineRule="auto"/>
        <w:jc w:val="both"/>
        <w:rPr>
          <w:rFonts w:ascii="Times New Roman" w:hAnsi="Times New Roman" w:cs="Times New Roman"/>
          <w:i w:val="0"/>
          <w:color w:val="auto"/>
          <w:sz w:val="24"/>
        </w:rPr>
      </w:pPr>
      <w:bookmarkStart w:id="5" w:name="_Toc106098147"/>
      <w:bookmarkStart w:id="6" w:name="_Toc106098895"/>
      <w:r w:rsidRPr="00B022AF">
        <w:rPr>
          <w:rFonts w:ascii="Times New Roman" w:hAnsi="Times New Roman" w:cs="Times New Roman"/>
          <w:i w:val="0"/>
          <w:color w:val="auto"/>
          <w:sz w:val="24"/>
        </w:rPr>
        <w:t>Altar sebagai Pemberian Diri Allah kepada Manusia</w:t>
      </w:r>
      <w:bookmarkEnd w:id="5"/>
      <w:bookmarkEnd w:id="6"/>
    </w:p>
    <w:p w:rsidR="0009574C" w:rsidRPr="00B022AF" w:rsidRDefault="0009574C" w:rsidP="00B022AF">
      <w:pPr>
        <w:spacing w:after="0" w:line="360" w:lineRule="auto"/>
        <w:ind w:firstLine="567"/>
        <w:jc w:val="both"/>
        <w:rPr>
          <w:rFonts w:ascii="Times New Roman" w:hAnsi="Times New Roman" w:cs="Times New Roman"/>
          <w:sz w:val="24"/>
          <w:szCs w:val="24"/>
        </w:rPr>
      </w:pPr>
      <w:r w:rsidRPr="00B022AF">
        <w:rPr>
          <w:rFonts w:ascii="Times New Roman" w:hAnsi="Times New Roman" w:cs="Times New Roman"/>
          <w:sz w:val="24"/>
          <w:szCs w:val="24"/>
        </w:rPr>
        <w:t>Alfonsus menggambarkan pemberian diri Allah sebagai bukti cinta-Nya kepada manusia dimulai pada peristiwa Perjamuan Malam Terakhir. Yesus telah mengetahui bahwa waktu bersama para murid-Nya akan berakhir. Ia meninggalkan tanda cinta istimewa yaitu janji cinta-Nya dalam penetapan Ekaristi,</w:t>
      </w:r>
      <w:r w:rsidR="004C56E1" w:rsidRPr="00B022AF">
        <w:rPr>
          <w:rStyle w:val="FootnoteReference"/>
          <w:rFonts w:ascii="Times New Roman" w:hAnsi="Times New Roman" w:cs="Times New Roman"/>
          <w:sz w:val="24"/>
          <w:szCs w:val="24"/>
        </w:rPr>
        <w:footnoteReference w:id="24"/>
      </w:r>
      <w:r w:rsidRPr="00B022AF">
        <w:rPr>
          <w:rFonts w:ascii="Times New Roman" w:hAnsi="Times New Roman" w:cs="Times New Roman"/>
          <w:sz w:val="24"/>
          <w:szCs w:val="24"/>
        </w:rPr>
        <w:t xml:space="preserve"> “Ambillah dan makanlah, inilah Tubuh-Ku” dan “Minumlah, kamu semua, dari cawan ini, sebab inilah darah-Ku, darah perjanjian, yang ditumpahkan bagi banyak orang untuk pengampunan dosa” (Mat 26: 26-28). Tanda cinta ini   tidak hanya bersifat sebagian, tetapi seluruh tubuh-Nya. </w:t>
      </w:r>
    </w:p>
    <w:p w:rsidR="0009574C" w:rsidRPr="00B022AF" w:rsidRDefault="0009574C" w:rsidP="00B022AF">
      <w:pPr>
        <w:spacing w:after="0" w:line="360" w:lineRule="auto"/>
        <w:ind w:firstLine="567"/>
        <w:jc w:val="both"/>
        <w:rPr>
          <w:rFonts w:ascii="Times New Roman" w:hAnsi="Times New Roman" w:cs="Times New Roman"/>
          <w:sz w:val="24"/>
          <w:szCs w:val="24"/>
        </w:rPr>
      </w:pPr>
      <w:r w:rsidRPr="00B022AF">
        <w:rPr>
          <w:rFonts w:ascii="Times New Roman" w:hAnsi="Times New Roman" w:cs="Times New Roman"/>
          <w:sz w:val="24"/>
          <w:szCs w:val="24"/>
        </w:rPr>
        <w:t xml:space="preserve">Menurut Alfonsus, </w:t>
      </w:r>
      <w:r w:rsidR="00B60C33" w:rsidRPr="00B022AF">
        <w:rPr>
          <w:rFonts w:ascii="Times New Roman" w:hAnsi="Times New Roman" w:cs="Times New Roman"/>
          <w:sz w:val="24"/>
          <w:szCs w:val="24"/>
        </w:rPr>
        <w:t>dalam Ekaristi Yesus tidak hanya memberikan</w:t>
      </w:r>
      <w:r w:rsidRPr="00B022AF">
        <w:rPr>
          <w:rFonts w:ascii="Times New Roman" w:hAnsi="Times New Roman" w:cs="Times New Roman"/>
          <w:sz w:val="24"/>
          <w:szCs w:val="24"/>
        </w:rPr>
        <w:t xml:space="preserve"> tubuh</w:t>
      </w:r>
      <w:r w:rsidR="00B60C33" w:rsidRPr="00B022AF">
        <w:rPr>
          <w:rFonts w:ascii="Times New Roman" w:hAnsi="Times New Roman" w:cs="Times New Roman"/>
          <w:sz w:val="24"/>
          <w:szCs w:val="24"/>
        </w:rPr>
        <w:t xml:space="preserve"> dan darah</w:t>
      </w:r>
      <w:r w:rsidRPr="00B022AF">
        <w:rPr>
          <w:rFonts w:ascii="Times New Roman" w:hAnsi="Times New Roman" w:cs="Times New Roman"/>
          <w:sz w:val="24"/>
          <w:szCs w:val="24"/>
        </w:rPr>
        <w:t xml:space="preserve">-Nya, </w:t>
      </w:r>
      <w:r w:rsidR="00B60C33" w:rsidRPr="00B022AF">
        <w:rPr>
          <w:rFonts w:ascii="Times New Roman" w:hAnsi="Times New Roman" w:cs="Times New Roman"/>
          <w:sz w:val="24"/>
          <w:szCs w:val="24"/>
        </w:rPr>
        <w:t>tetapi juga</w:t>
      </w:r>
      <w:r w:rsidRPr="00B022AF">
        <w:rPr>
          <w:rFonts w:ascii="Times New Roman" w:hAnsi="Times New Roman" w:cs="Times New Roman"/>
          <w:sz w:val="24"/>
          <w:szCs w:val="24"/>
        </w:rPr>
        <w:t xml:space="preserve"> jiwa dan keilahian-Nya, sehingga </w:t>
      </w:r>
      <w:r w:rsidRPr="00B022AF">
        <w:rPr>
          <w:rStyle w:val="jlqj4b"/>
          <w:rFonts w:ascii="Times New Roman" w:hAnsi="Times New Roman"/>
          <w:sz w:val="24"/>
          <w:szCs w:val="24"/>
        </w:rPr>
        <w:t>Ia, dalam memberikan diri-Nya dalam Sakramen Mahakudus, memberikan semua yang Ia miliki, dan tidak ada lagi yang tersisa untuk Ia berikan kepada manusia.</w:t>
      </w:r>
      <w:r w:rsidRPr="00B022AF">
        <w:rPr>
          <w:rFonts w:ascii="Times New Roman" w:hAnsi="Times New Roman" w:cs="Times New Roman"/>
          <w:sz w:val="24"/>
          <w:szCs w:val="24"/>
        </w:rPr>
        <w:t xml:space="preserve"> Konsili Trente membahasakannya dalam nada yang hampir sama bahwa Yesus, dalam memberikan diri-Nya kepada manusia dalam Perjamuan Kudus, mencurahkan, seolah-olah, semua kekayaan cinta-Nya yang tak terbatas.</w:t>
      </w:r>
      <w:r w:rsidRPr="00B022AF">
        <w:rPr>
          <w:rStyle w:val="FootnoteReference"/>
          <w:rFonts w:ascii="Times New Roman" w:hAnsi="Times New Roman" w:cs="Times New Roman"/>
          <w:szCs w:val="24"/>
        </w:rPr>
        <w:footnoteReference w:id="25"/>
      </w:r>
      <w:r w:rsidRPr="00B022AF">
        <w:rPr>
          <w:rFonts w:ascii="Times New Roman" w:hAnsi="Times New Roman" w:cs="Times New Roman"/>
          <w:sz w:val="24"/>
          <w:szCs w:val="24"/>
        </w:rPr>
        <w:t xml:space="preserve"> Kekayaan akan cinta ini merupakan pemberian diri Allah secara total kepada manusia. </w:t>
      </w:r>
      <w:r w:rsidR="002B50E7">
        <w:rPr>
          <w:rFonts w:ascii="Times New Roman" w:hAnsi="Times New Roman" w:cs="Times New Roman"/>
          <w:sz w:val="24"/>
          <w:szCs w:val="24"/>
        </w:rPr>
        <w:t xml:space="preserve">Maka </w:t>
      </w:r>
      <w:r w:rsidR="002B50E7" w:rsidRPr="002B50E7">
        <w:rPr>
          <w:rFonts w:ascii="Times New Roman" w:hAnsi="Times New Roman" w:cs="Times New Roman"/>
          <w:sz w:val="24"/>
          <w:szCs w:val="24"/>
        </w:rPr>
        <w:t xml:space="preserve">Ekaristi </w:t>
      </w:r>
      <w:r w:rsidR="002B50E7">
        <w:rPr>
          <w:rFonts w:ascii="Times New Roman" w:hAnsi="Times New Roman" w:cs="Times New Roman"/>
          <w:sz w:val="24"/>
          <w:szCs w:val="24"/>
        </w:rPr>
        <w:t xml:space="preserve">adalah </w:t>
      </w:r>
      <w:r w:rsidR="002B50E7">
        <w:rPr>
          <w:rFonts w:ascii="Times New Roman" w:hAnsi="Times New Roman" w:cs="Times New Roman"/>
          <w:sz w:val="24"/>
          <w:szCs w:val="24"/>
        </w:rPr>
        <w:lastRenderedPageBreak/>
        <w:t xml:space="preserve">sebuah kelanjutan </w:t>
      </w:r>
      <w:r w:rsidR="002B50E7" w:rsidRPr="002B50E7">
        <w:rPr>
          <w:rFonts w:ascii="Times New Roman" w:hAnsi="Times New Roman" w:cs="Times New Roman"/>
          <w:sz w:val="24"/>
          <w:szCs w:val="24"/>
        </w:rPr>
        <w:t>log</w:t>
      </w:r>
      <w:r w:rsidR="002B50E7">
        <w:rPr>
          <w:rFonts w:ascii="Times New Roman" w:hAnsi="Times New Roman" w:cs="Times New Roman"/>
          <w:sz w:val="24"/>
          <w:szCs w:val="24"/>
        </w:rPr>
        <w:t>ika cinta ilahi yang mendorong i</w:t>
      </w:r>
      <w:r w:rsidR="002B50E7" w:rsidRPr="002B50E7">
        <w:rPr>
          <w:rFonts w:ascii="Times New Roman" w:hAnsi="Times New Roman" w:cs="Times New Roman"/>
          <w:sz w:val="24"/>
          <w:szCs w:val="24"/>
        </w:rPr>
        <w:t>nkarnasi. Kasih yang sama yang dengannya Allah menjadi manusia dan mati di kayu Salib untuk menyelamatkan umat m</w:t>
      </w:r>
      <w:r w:rsidR="002B50E7">
        <w:rPr>
          <w:rFonts w:ascii="Times New Roman" w:hAnsi="Times New Roman" w:cs="Times New Roman"/>
          <w:sz w:val="24"/>
          <w:szCs w:val="24"/>
        </w:rPr>
        <w:t>anusia adalah kasih yang oleh-Nya</w:t>
      </w:r>
      <w:r w:rsidR="002B50E7" w:rsidRPr="002B50E7">
        <w:rPr>
          <w:rFonts w:ascii="Times New Roman" w:hAnsi="Times New Roman" w:cs="Times New Roman"/>
          <w:sz w:val="24"/>
          <w:szCs w:val="24"/>
        </w:rPr>
        <w:t xml:space="preserve"> Ia ingin tetap berada di altar dan tabernakel dunia, secara sakramental</w:t>
      </w:r>
      <w:r w:rsidR="002B50E7">
        <w:rPr>
          <w:rFonts w:ascii="Times New Roman" w:hAnsi="Times New Roman" w:cs="Times New Roman"/>
          <w:sz w:val="24"/>
          <w:szCs w:val="24"/>
        </w:rPr>
        <w:t>,</w:t>
      </w:r>
      <w:r w:rsidR="002B50E7" w:rsidRPr="002B50E7">
        <w:rPr>
          <w:rFonts w:ascii="Times New Roman" w:hAnsi="Times New Roman" w:cs="Times New Roman"/>
          <w:sz w:val="24"/>
          <w:szCs w:val="24"/>
        </w:rPr>
        <w:t xml:space="preserve"> mencurahkan Darah-Nya yang berharga dan </w:t>
      </w:r>
      <w:r w:rsidR="002B50E7">
        <w:rPr>
          <w:rFonts w:ascii="Times New Roman" w:hAnsi="Times New Roman" w:cs="Times New Roman"/>
          <w:sz w:val="24"/>
          <w:szCs w:val="24"/>
        </w:rPr>
        <w:t>memberikan Tubuh-Nya kepada manusia</w:t>
      </w:r>
      <w:r w:rsidR="002B50E7" w:rsidRPr="002B50E7">
        <w:rPr>
          <w:rFonts w:ascii="Times New Roman" w:hAnsi="Times New Roman" w:cs="Times New Roman"/>
          <w:sz w:val="24"/>
          <w:szCs w:val="24"/>
        </w:rPr>
        <w:t>.</w:t>
      </w:r>
      <w:r w:rsidR="002B50E7">
        <w:rPr>
          <w:rStyle w:val="FootnoteReference"/>
          <w:rFonts w:ascii="Times New Roman" w:hAnsi="Times New Roman" w:cs="Times New Roman"/>
          <w:sz w:val="24"/>
          <w:szCs w:val="24"/>
        </w:rPr>
        <w:footnoteReference w:id="26"/>
      </w:r>
    </w:p>
    <w:p w:rsidR="0009574C" w:rsidRPr="00B022AF" w:rsidRDefault="0009574C" w:rsidP="00B022AF">
      <w:pPr>
        <w:spacing w:after="0" w:line="360" w:lineRule="auto"/>
        <w:ind w:firstLine="567"/>
        <w:jc w:val="both"/>
        <w:rPr>
          <w:rFonts w:ascii="Times New Roman" w:hAnsi="Times New Roman" w:cs="Times New Roman"/>
          <w:sz w:val="24"/>
          <w:szCs w:val="24"/>
        </w:rPr>
      </w:pPr>
      <w:r w:rsidRPr="00B022AF">
        <w:rPr>
          <w:rFonts w:ascii="Times New Roman" w:hAnsi="Times New Roman" w:cs="Times New Roman"/>
          <w:sz w:val="24"/>
          <w:szCs w:val="24"/>
        </w:rPr>
        <w:t xml:space="preserve">Pemberian diri Allah kepada manusia tidak hanya mencapai puncak dalam penebusan, meskipun ini sudah merupakan rahmat yang selalu diterima seseorang secara personal. Pemberian diri Allah yang paling besar sejatinya ditunjukkan dalam Ekaristi. Dalam buku </w:t>
      </w:r>
      <w:r w:rsidRPr="00B022AF">
        <w:rPr>
          <w:rFonts w:ascii="Times New Roman" w:hAnsi="Times New Roman" w:cs="Times New Roman"/>
          <w:i/>
          <w:sz w:val="24"/>
          <w:szCs w:val="24"/>
        </w:rPr>
        <w:t xml:space="preserve">Meditations for The Octave of Corpus Christi, </w:t>
      </w:r>
      <w:r w:rsidRPr="00B022AF">
        <w:rPr>
          <w:rFonts w:ascii="Times New Roman" w:hAnsi="Times New Roman" w:cs="Times New Roman"/>
          <w:sz w:val="24"/>
          <w:szCs w:val="24"/>
        </w:rPr>
        <w:t>Alfonsus menulis demikian.</w:t>
      </w:r>
    </w:p>
    <w:p w:rsidR="0009574C" w:rsidRPr="00B022AF" w:rsidRDefault="0009574C" w:rsidP="00B022AF">
      <w:pPr>
        <w:spacing w:after="0" w:line="360" w:lineRule="auto"/>
        <w:ind w:left="567" w:right="521"/>
        <w:jc w:val="both"/>
        <w:rPr>
          <w:rFonts w:ascii="Times New Roman" w:hAnsi="Times New Roman" w:cs="Times New Roman"/>
          <w:sz w:val="24"/>
          <w:szCs w:val="24"/>
        </w:rPr>
      </w:pPr>
      <w:r w:rsidRPr="00B022AF">
        <w:rPr>
          <w:rFonts w:ascii="Times New Roman" w:hAnsi="Times New Roman" w:cs="Times New Roman"/>
          <w:szCs w:val="24"/>
        </w:rPr>
        <w:t>Tanda afeksi yang kita terima dari sahabat kita pada saat kematian mereka lebih dalam dan berkesan di hati. Karena alasan inilah Yesus melimpahkan kepada kita hadiah Sakramen yang terberkati sebelum kematian-Nya. Dengan alasan ini, Santo Thomas menyebut hadiah itu sebagai “sakramen dan ikrar cinta”; Santo Bernardus menyebutnya “cinta dari cinta-cinta”; karena di dalam Sakramen ini, Yesus Kristus menyatukan dan menyempurnakan semua tindakan cinta yang telah Dia tunjukkan kepada kita. Maka dari itu, Santa Maria Magdalena dari Pazzi menyebut hari ketika Yesus menginstitusikan Sakramen ini sebagai “hari cinta”</w:t>
      </w:r>
      <w:r w:rsidRPr="00B022AF">
        <w:rPr>
          <w:rFonts w:ascii="Times New Roman" w:hAnsi="Times New Roman" w:cs="Times New Roman"/>
          <w:sz w:val="24"/>
          <w:szCs w:val="24"/>
        </w:rPr>
        <w:t>.</w:t>
      </w:r>
      <w:r w:rsidRPr="00B022AF">
        <w:rPr>
          <w:rStyle w:val="FootnoteReference"/>
          <w:rFonts w:ascii="Times New Roman" w:hAnsi="Times New Roman" w:cs="Times New Roman"/>
          <w:szCs w:val="24"/>
        </w:rPr>
        <w:footnoteReference w:id="27"/>
      </w:r>
    </w:p>
    <w:p w:rsidR="0009574C" w:rsidRDefault="0009574C" w:rsidP="00B022AF">
      <w:pPr>
        <w:spacing w:after="0" w:line="360" w:lineRule="auto"/>
        <w:ind w:right="-46"/>
        <w:jc w:val="both"/>
        <w:rPr>
          <w:rFonts w:ascii="Times New Roman" w:hAnsi="Times New Roman" w:cs="Times New Roman"/>
          <w:sz w:val="24"/>
          <w:szCs w:val="24"/>
        </w:rPr>
      </w:pPr>
      <w:r w:rsidRPr="00B022AF">
        <w:rPr>
          <w:rFonts w:ascii="Times New Roman" w:hAnsi="Times New Roman" w:cs="Times New Roman"/>
          <w:sz w:val="24"/>
          <w:szCs w:val="24"/>
        </w:rPr>
        <w:t>Refleksi Alfonsus ini menekankan bahwa pemberian cinta Yesus kepada manusia sebelum meninggalkan dunia, tidak lain adalah kesempurnaan pengorbanan-Nya. Maka menurut Alfonsus, kematian Yesus memiliki kesan indah karena Yesus pergi meninggalkan dunia tidak dengan kekosongan, melainkan menyerahkan diri-Nya dalam rupa roti dan anggur di atas altar. Pemberian diri Yesus di atas altar ini adalah hadiah istimewa dan berharga. Di satu sisi, penyerahan diri Yesus merupakan realisasi keinginan untuk bersatu dengan manusia yang dicintai-Nya. Ini dimaknai sebagai kehadiran sakramental. Namun di sisi lain, ada kontinuitas kesatuan penebusan bahwa Yesus Kristus memberikan diri-Nya tidak lagi dalam batas waktu tertentu. Pemberian diri Yesus kini telah dialami manusia setiap hari dalam Ekaristi, sebagaimana dikatakan oleh-Nya sendiri, “[...] perbuatlah ini menjadi peringatan akan Aku” (Luk 22: 19).</w:t>
      </w:r>
    </w:p>
    <w:p w:rsidR="00772C3D" w:rsidRPr="00B022AF" w:rsidRDefault="00772C3D" w:rsidP="00B022AF">
      <w:pPr>
        <w:spacing w:after="0" w:line="360" w:lineRule="auto"/>
        <w:ind w:right="-46"/>
        <w:jc w:val="both"/>
        <w:rPr>
          <w:rFonts w:ascii="Times New Roman" w:hAnsi="Times New Roman" w:cs="Times New Roman"/>
          <w:sz w:val="24"/>
          <w:szCs w:val="24"/>
        </w:rPr>
      </w:pPr>
      <w:r>
        <w:rPr>
          <w:rFonts w:ascii="Times New Roman" w:hAnsi="Times New Roman" w:cs="Times New Roman"/>
          <w:sz w:val="24"/>
          <w:szCs w:val="24"/>
        </w:rPr>
        <w:tab/>
      </w:r>
    </w:p>
    <w:p w:rsidR="00E279D9" w:rsidRPr="00B022AF" w:rsidRDefault="00E279D9" w:rsidP="00B022AF">
      <w:pPr>
        <w:spacing w:after="0" w:line="360" w:lineRule="auto"/>
        <w:ind w:right="-46"/>
        <w:jc w:val="both"/>
        <w:rPr>
          <w:rFonts w:ascii="Times New Roman" w:hAnsi="Times New Roman" w:cs="Times New Roman"/>
          <w:sz w:val="24"/>
          <w:szCs w:val="24"/>
        </w:rPr>
      </w:pPr>
    </w:p>
    <w:p w:rsidR="0009574C" w:rsidRPr="00B022AF" w:rsidRDefault="0009574C" w:rsidP="00B022AF">
      <w:pPr>
        <w:pStyle w:val="Heading4"/>
        <w:tabs>
          <w:tab w:val="left" w:pos="567"/>
        </w:tabs>
        <w:spacing w:before="0" w:line="360" w:lineRule="auto"/>
        <w:jc w:val="both"/>
        <w:rPr>
          <w:rFonts w:ascii="Times New Roman" w:hAnsi="Times New Roman" w:cs="Times New Roman"/>
          <w:i w:val="0"/>
          <w:color w:val="auto"/>
          <w:sz w:val="24"/>
        </w:rPr>
      </w:pPr>
      <w:bookmarkStart w:id="7" w:name="_Toc106098148"/>
      <w:bookmarkStart w:id="8" w:name="_Toc106098896"/>
      <w:r w:rsidRPr="00B022AF">
        <w:rPr>
          <w:rFonts w:ascii="Times New Roman" w:hAnsi="Times New Roman" w:cs="Times New Roman"/>
          <w:i w:val="0"/>
          <w:color w:val="auto"/>
          <w:sz w:val="24"/>
        </w:rPr>
        <w:lastRenderedPageBreak/>
        <w:t>Altar s</w:t>
      </w:r>
      <w:r w:rsidR="00755363" w:rsidRPr="00B022AF">
        <w:rPr>
          <w:rFonts w:ascii="Times New Roman" w:hAnsi="Times New Roman" w:cs="Times New Roman"/>
          <w:i w:val="0"/>
          <w:color w:val="auto"/>
          <w:sz w:val="24"/>
        </w:rPr>
        <w:t>ebagai Simbol Ku</w:t>
      </w:r>
      <w:r w:rsidRPr="00B022AF">
        <w:rPr>
          <w:rFonts w:ascii="Times New Roman" w:hAnsi="Times New Roman" w:cs="Times New Roman"/>
          <w:i w:val="0"/>
          <w:color w:val="auto"/>
          <w:sz w:val="24"/>
        </w:rPr>
        <w:t>rban Penebusan Yesus Kristus</w:t>
      </w:r>
      <w:bookmarkEnd w:id="7"/>
      <w:bookmarkEnd w:id="8"/>
    </w:p>
    <w:p w:rsidR="0009574C" w:rsidRPr="00B022AF" w:rsidRDefault="0009574C" w:rsidP="00B022AF">
      <w:pPr>
        <w:pStyle w:val="ListParagraph"/>
        <w:spacing w:line="360" w:lineRule="auto"/>
        <w:ind w:left="0" w:firstLine="567"/>
        <w:jc w:val="both"/>
        <w:rPr>
          <w:rFonts w:ascii="Times New Roman" w:hAnsi="Times New Roman" w:cs="Times New Roman"/>
          <w:sz w:val="24"/>
          <w:szCs w:val="24"/>
        </w:rPr>
      </w:pPr>
      <w:r w:rsidRPr="00B022AF">
        <w:rPr>
          <w:rFonts w:ascii="Times New Roman" w:hAnsi="Times New Roman" w:cs="Times New Roman"/>
          <w:sz w:val="24"/>
          <w:szCs w:val="24"/>
        </w:rPr>
        <w:t xml:space="preserve">Konsep penebusan Perjanjian Lama dipahami dalam konteks persembahan kurban. Dalam </w:t>
      </w:r>
      <w:r w:rsidRPr="00B022AF">
        <w:rPr>
          <w:rFonts w:ascii="Times New Roman" w:hAnsi="Times New Roman" w:cs="Times New Roman"/>
          <w:i/>
          <w:sz w:val="24"/>
          <w:szCs w:val="24"/>
        </w:rPr>
        <w:t xml:space="preserve">The Sacrifice of Jesus Christ, </w:t>
      </w:r>
      <w:r w:rsidR="00E279D9" w:rsidRPr="00B022AF">
        <w:rPr>
          <w:rFonts w:ascii="Times New Roman" w:hAnsi="Times New Roman" w:cs="Times New Roman"/>
          <w:sz w:val="24"/>
          <w:szCs w:val="24"/>
        </w:rPr>
        <w:t>Alfonsus membagi</w:t>
      </w:r>
      <w:r w:rsidRPr="00B022AF">
        <w:rPr>
          <w:rFonts w:ascii="Times New Roman" w:hAnsi="Times New Roman" w:cs="Times New Roman"/>
          <w:sz w:val="24"/>
          <w:szCs w:val="24"/>
        </w:rPr>
        <w:t xml:space="preserve"> empat bagian penting makna kurban penebusan dalam Hukum Perjanjian Lama. Pertama, kurban pendamaian kepada Allah sebagai penguasa atas segala sesuatu. Kedua, kurban syukur yang ditujukan kepada Tuhan sebagai ungkapan syukur atas segala kebaikan-Nya. Ketiga, kurban penebusan yang dikhususkan untuk memperoleh pengampunan dosa. Jenis kurban ini direpresentasikan secara khusus dalam pesta penebusan dengan kambing yang dikurbankan sebagai penghapus dosa (Im 16: 8), yang dianggap memuat dosa manusia, dibawa keluar dan ditinggalkan di padang gurun sebagai santapan binatang buas. Keempat, kurban penebusan bertujuan untuk memperoleh pertolongan dan rahmat dari Allah.</w:t>
      </w:r>
      <w:r w:rsidRPr="00B022AF">
        <w:rPr>
          <w:rStyle w:val="FootnoteReference"/>
          <w:rFonts w:ascii="Times New Roman" w:hAnsi="Times New Roman" w:cs="Times New Roman"/>
          <w:szCs w:val="24"/>
        </w:rPr>
        <w:footnoteReference w:id="28"/>
      </w:r>
    </w:p>
    <w:p w:rsidR="0009574C" w:rsidRPr="00B022AF" w:rsidRDefault="0009574C" w:rsidP="00B022AF">
      <w:pPr>
        <w:pStyle w:val="ListParagraph"/>
        <w:spacing w:after="0" w:line="360" w:lineRule="auto"/>
        <w:ind w:left="0" w:firstLine="567"/>
        <w:jc w:val="both"/>
        <w:rPr>
          <w:rFonts w:ascii="Times New Roman" w:hAnsi="Times New Roman" w:cs="Times New Roman"/>
          <w:sz w:val="24"/>
          <w:szCs w:val="24"/>
        </w:rPr>
      </w:pPr>
      <w:r w:rsidRPr="00B022AF">
        <w:rPr>
          <w:rFonts w:ascii="Times New Roman" w:hAnsi="Times New Roman" w:cs="Times New Roman"/>
          <w:sz w:val="24"/>
          <w:szCs w:val="24"/>
        </w:rPr>
        <w:t>Bangsa Israel sebagai komunitas peribadatan yang hidup, memiliki aturan dengan berbagai pengurbanan yang dibutuhkan umat untuk menjaga hubungan baik dengan Allah.</w:t>
      </w:r>
      <w:r w:rsidRPr="00B022AF">
        <w:rPr>
          <w:rStyle w:val="FootnoteReference"/>
          <w:rFonts w:ascii="Times New Roman" w:hAnsi="Times New Roman" w:cs="Times New Roman"/>
          <w:szCs w:val="24"/>
        </w:rPr>
        <w:footnoteReference w:id="29"/>
      </w:r>
      <w:r w:rsidRPr="00B022AF">
        <w:rPr>
          <w:rFonts w:ascii="Times New Roman" w:hAnsi="Times New Roman" w:cs="Times New Roman"/>
          <w:sz w:val="24"/>
          <w:szCs w:val="24"/>
        </w:rPr>
        <w:t xml:space="preserve"> Dalam ritual keagamaan bangsa Yahudi, semua kurban persembahan dibakar di atas sebuah altar. Altar ini harus disucikan oleh imam. Apabila seseorang membawa persembahan berupa kurban bakaran, ia harus mempersembahkan kurban tidak bercela. Ia harus membawa ke Pintu Kemah Pertemuan, meletakkan tangannya ke atas kepala kurban bakaran itu, menyembelih dan darah hewan kurban persembahan disiramkan ke sekeliling altar/mezbah. Kemudian ia menguliti dan memotongnya menurut bagian tertentu. Imam meletakkan persembahan itu di atas altar/mezbah dan membakarnya di hadapan Allah. Dia yang mempersembahkan kurban menyatakan niatnya untuk memberikan sebagian atau seluruh dirinya bersama hewan kurban itu kepada Tuhan dengan menyentuhkan tangan ke atasnya (Im 1: 4). Kurban bakaran adalah representasi dari pembawa persembahan itu sendiri. Maka konsep kurban dalam Perjanjian Lama adalah simbolisasi kematian manusia yang mana digantikan dengan hewan kurban tersebut. Kurban ini merupakan sebuah ungkapan penyerahan diri kepada Allah.</w:t>
      </w:r>
      <w:r w:rsidRPr="00B022AF">
        <w:rPr>
          <w:rStyle w:val="FootnoteReference"/>
          <w:rFonts w:ascii="Times New Roman" w:hAnsi="Times New Roman" w:cs="Times New Roman"/>
          <w:szCs w:val="24"/>
        </w:rPr>
        <w:footnoteReference w:id="30"/>
      </w:r>
      <w:r w:rsidRPr="00B022AF">
        <w:rPr>
          <w:rFonts w:ascii="Times New Roman" w:hAnsi="Times New Roman" w:cs="Times New Roman"/>
          <w:sz w:val="24"/>
          <w:szCs w:val="24"/>
        </w:rPr>
        <w:t xml:space="preserve"> Dosa manusia membangkitkan murka Allah dan murka Allah menyebabkan penghakiman. Namun orang Israel mampu melunakkan murka Allah dengan mempersembahkan kurban bakaran dan menghindari penghakiman. Karena Allah telah meredakan murka-Nya dengan mencium bau asap kurban bakaran.</w:t>
      </w:r>
      <w:r w:rsidRPr="00B022AF">
        <w:rPr>
          <w:rStyle w:val="FootnoteReference"/>
          <w:rFonts w:ascii="Times New Roman" w:hAnsi="Times New Roman" w:cs="Times New Roman"/>
          <w:szCs w:val="24"/>
        </w:rPr>
        <w:footnoteReference w:id="31"/>
      </w:r>
    </w:p>
    <w:p w:rsidR="0009574C" w:rsidRPr="00B022AF" w:rsidRDefault="0009574C" w:rsidP="00B022AF">
      <w:pPr>
        <w:spacing w:after="0" w:line="360" w:lineRule="auto"/>
        <w:ind w:firstLine="567"/>
        <w:jc w:val="both"/>
        <w:rPr>
          <w:rFonts w:ascii="Times New Roman" w:hAnsi="Times New Roman" w:cs="Times New Roman"/>
          <w:sz w:val="24"/>
          <w:szCs w:val="24"/>
        </w:rPr>
      </w:pPr>
      <w:r w:rsidRPr="00B022AF">
        <w:rPr>
          <w:rFonts w:ascii="Times New Roman" w:hAnsi="Times New Roman" w:cs="Times New Roman"/>
          <w:sz w:val="24"/>
          <w:szCs w:val="24"/>
        </w:rPr>
        <w:lastRenderedPageBreak/>
        <w:t>Dalam konteks Perjanjian Baru, semua pengurbanan dalam Perjanjian Lama dihapuskan dengan kedatangan Sang Penebus. Menurut Alfonsus, Yesus Kristus merupakan kurban penebusan paling sempurna. Adapun alasan mengapa Yesus Kristus merupakan kurban paling sempurna. Pertama, pengudusan atau penyucian kurban disempurnakan dalam Inkarnasi Sabda oleh Allah Bapa sendiri, sebagaimana dikatakan dalam Injil Yohanes, “[...] Dia yang dikuduskan oleh Bapa dan yang telah diutus-Nya ke dalam dunia [...]” (Yoh 10: 36). Demikian juga, ketika pemberitahuan kepada Maria bahwa ia dipilih Allah untuk menjadi Bunda Putra Allah. Pesan yang sama disampaikan oleh Malaikat Gabriel,” [...] Anak yang akan kaulahirkan itu akan disebut kudus, Anak Allah” (Luk 1: 36).</w:t>
      </w:r>
      <w:r w:rsidRPr="00B022AF">
        <w:rPr>
          <w:rStyle w:val="FootnoteReference"/>
          <w:rFonts w:ascii="Times New Roman" w:hAnsi="Times New Roman" w:cs="Times New Roman"/>
          <w:szCs w:val="24"/>
        </w:rPr>
        <w:footnoteReference w:id="32"/>
      </w:r>
      <w:r w:rsidRPr="00B022AF">
        <w:rPr>
          <w:rFonts w:ascii="Times New Roman" w:hAnsi="Times New Roman" w:cs="Times New Roman"/>
          <w:sz w:val="24"/>
          <w:szCs w:val="24"/>
        </w:rPr>
        <w:t xml:space="preserve"> Maka Yesus Kristus, yang akan dikurbankan demi keselamatan dunia, telah disucikan oleh Bapa, sejak bersama dengan Bapa, sampai ketika Ia lahir dari Maria. Sejak saat pertama di mana Sabda Kekal mengambil tubuh manusia, Ia dikuduskan kepada Allah untuk menjadi kurban dari seluruh pengurbanan besar yang harus diselesaikan di kayu Salib. Ini adalah alasan Putera Allah masuk ke dalam dunia sebagaimana diungkapkan oleh penulis Surat Ibrani, “karena itu ketika Ia masuk ke dalam dunia, Ia berkata: kurban dan persembahan tidak Engkau kehendaki-tetapi Engkau telah menyediakan tubuh bagiku” (Ibr 10: 5). Yesus menghadirkan diri-Nya sebagai kurban penebusan, bahkan melampaui semua kurban dalam Hukum Lama.   </w:t>
      </w:r>
    </w:p>
    <w:p w:rsidR="0009574C" w:rsidRPr="00B022AF" w:rsidRDefault="0009574C" w:rsidP="00B022AF">
      <w:pPr>
        <w:pStyle w:val="FootnoteText"/>
        <w:spacing w:line="360" w:lineRule="auto"/>
        <w:ind w:firstLine="567"/>
        <w:jc w:val="both"/>
        <w:rPr>
          <w:rFonts w:ascii="Times New Roman" w:hAnsi="Times New Roman" w:cs="Times New Roman"/>
          <w:sz w:val="24"/>
          <w:szCs w:val="24"/>
        </w:rPr>
      </w:pPr>
      <w:r w:rsidRPr="00B022AF">
        <w:rPr>
          <w:rFonts w:ascii="Times New Roman" w:hAnsi="Times New Roman" w:cs="Times New Roman"/>
          <w:sz w:val="24"/>
          <w:szCs w:val="24"/>
        </w:rPr>
        <w:t xml:space="preserve">Kedua, kurban persembahan. Kurban persembahan juga terpenuhi pada saat Inkarnasi, ketika Yesus Kristus secara sukarela mempersembahkan diri-Nya untuk menebus dosa-dosa manusia. Persembahan diri Yesus tidak dapat disucikan dengan persembahan dalam Hukum Lama atau melalui karya tangan manusia. Penulis Surat kepada Orang Ibrani mengemukakan bahwa, “[...] kurban dan persembahan, kurban bakaran dan kurban penghapus dosa tidak Engkau kehendaki dan Engkau tidak berkenan kepadanya (-) meskipun dipersembahkan menurut hukum Taurat“ (Ibr 10: 8). Namun dalam diri Yesus sendiri, persembahan itu menjadi sempurna, “Dan karena kehedak-Nya inilah kita telah dikuduskan satu kali untuk selama-lamanya oleh persembahan tubuh Yesus Kristus” (Ibr 10: 10). Dosa telah membuat manusia tidak layak diterima oleh Allah. Namun Pengurbanan Yesus Kristus tidak akan pernah berhenti, karena Anak Allah akan selalu terus mempersembahkan diri-Nya kepada Bapa-Nya dengan suatu kurban kekal. </w:t>
      </w:r>
    </w:p>
    <w:p w:rsidR="0009574C" w:rsidRPr="00B022AF" w:rsidRDefault="0009574C" w:rsidP="00B022AF">
      <w:pPr>
        <w:pStyle w:val="FootnoteText"/>
        <w:spacing w:line="360" w:lineRule="auto"/>
        <w:ind w:firstLine="567"/>
        <w:jc w:val="both"/>
        <w:rPr>
          <w:rFonts w:ascii="Times New Roman" w:hAnsi="Times New Roman" w:cs="Times New Roman"/>
          <w:sz w:val="24"/>
          <w:szCs w:val="24"/>
        </w:rPr>
      </w:pPr>
      <w:r w:rsidRPr="00B022AF">
        <w:rPr>
          <w:rFonts w:ascii="Times New Roman" w:hAnsi="Times New Roman" w:cs="Times New Roman"/>
          <w:sz w:val="24"/>
          <w:szCs w:val="24"/>
        </w:rPr>
        <w:t xml:space="preserve">Di sisi lain Yesus juga adalah imam abadi, bukan menurut perintah Harun, yang imamat dan kurbannya bersifat sementara, tidak sempurna, dan tidak cukup untuk meredakan murka Allah terhadap manusia yang memberontak. Namun Yesus adalah imam sejati </w:t>
      </w:r>
      <w:r w:rsidRPr="00B022AF">
        <w:rPr>
          <w:rFonts w:ascii="Times New Roman" w:hAnsi="Times New Roman" w:cs="Times New Roman"/>
          <w:sz w:val="24"/>
          <w:szCs w:val="24"/>
        </w:rPr>
        <w:lastRenderedPageBreak/>
        <w:t>menurut perintah Melkisedek, “ [...] Engkau adalah imam untuk selama-lamanya menurut Melkisedek” (Mzm 110: 4).</w:t>
      </w:r>
      <w:r w:rsidRPr="00B022AF">
        <w:rPr>
          <w:rStyle w:val="FootnoteReference"/>
          <w:rFonts w:ascii="Times New Roman" w:hAnsi="Times New Roman" w:cs="Times New Roman"/>
          <w:szCs w:val="24"/>
        </w:rPr>
        <w:footnoteReference w:id="33"/>
      </w:r>
      <w:r w:rsidRPr="00B022AF">
        <w:rPr>
          <w:rFonts w:ascii="Times New Roman" w:hAnsi="Times New Roman" w:cs="Times New Roman"/>
          <w:sz w:val="24"/>
          <w:szCs w:val="24"/>
        </w:rPr>
        <w:t xml:space="preserve"> Oleh karena itu, imamat Yesus Kristus adalah kekal, karena, bahkan setelah akhir dunia, Ia akan selalu terus mempersembahkan di surga kurban yang sama, yang pernah Ia kurbankan di kayu salib untuk kemuliaan Allah dan untuk keselamatan manusia.</w:t>
      </w:r>
    </w:p>
    <w:p w:rsidR="0009574C" w:rsidRPr="00B022AF" w:rsidRDefault="0009574C" w:rsidP="00B022AF">
      <w:pPr>
        <w:pStyle w:val="FootnoteText"/>
        <w:tabs>
          <w:tab w:val="left" w:pos="567"/>
        </w:tabs>
        <w:spacing w:line="360" w:lineRule="auto"/>
        <w:jc w:val="both"/>
        <w:rPr>
          <w:rFonts w:ascii="Times New Roman" w:hAnsi="Times New Roman" w:cs="Times New Roman"/>
          <w:sz w:val="24"/>
          <w:szCs w:val="24"/>
        </w:rPr>
      </w:pPr>
      <w:r w:rsidRPr="00B022AF">
        <w:rPr>
          <w:rFonts w:ascii="Times New Roman" w:hAnsi="Times New Roman" w:cs="Times New Roman"/>
          <w:sz w:val="24"/>
          <w:szCs w:val="24"/>
        </w:rPr>
        <w:tab/>
        <w:t>Ketiga, kurban penebusan Yesus merupakan kurban sempurna karena Ia memberikan diri-Nya melalui kematian-Nya di salib. Kurban Yesus di salib melahirkan dua alasan lain yaitu keempat, menerima dan menyantap tubuh dan darah-Nya sendiri (komuni) dan kelima, partisipasi dalam persekutuan. Dalam alasan keempat, kendati tubuh Yesus dipisahkan dari jiwa suci-Nya oleh kematian, namun tubuh itu tidak hancur. Yesus bahkan telah dimuliakan sebelum dunia dijadikan, “Oleh sebab itu, ya Bapa, permuliakanlah Aku pada-Mu sendiri dengan kemuliaan yang Kumiliki di hadirat-Mu sebelum dunia ada” (Yoh 17: 5).</w:t>
      </w:r>
      <w:r w:rsidRPr="00B022AF">
        <w:rPr>
          <w:rStyle w:val="FootnoteReference"/>
          <w:rFonts w:ascii="Times New Roman" w:hAnsi="Times New Roman" w:cs="Times New Roman"/>
          <w:szCs w:val="24"/>
        </w:rPr>
        <w:footnoteReference w:id="34"/>
      </w:r>
      <w:r w:rsidRPr="00B022AF">
        <w:rPr>
          <w:rFonts w:ascii="Times New Roman" w:hAnsi="Times New Roman" w:cs="Times New Roman"/>
          <w:sz w:val="24"/>
          <w:szCs w:val="24"/>
        </w:rPr>
        <w:t xml:space="preserve"> Yesus tidak meminta kemuliaan untuk keilahian-Nya, sebab kemuliaan itu sudah ada sejak kekekalan sebagai Firman yang ada bersama dengan Bapa. Namun, Ia meminta demi kemanusiaan-Nya, dan diperoleh-Nya pada saat kebangkitan-Nya.</w:t>
      </w:r>
    </w:p>
    <w:p w:rsidR="0009574C" w:rsidRPr="00B022AF" w:rsidRDefault="0009574C" w:rsidP="00B022AF">
      <w:pPr>
        <w:pStyle w:val="FootnoteText"/>
        <w:tabs>
          <w:tab w:val="left" w:pos="567"/>
        </w:tabs>
        <w:spacing w:line="360" w:lineRule="auto"/>
        <w:jc w:val="both"/>
        <w:rPr>
          <w:rFonts w:ascii="Times New Roman" w:hAnsi="Times New Roman" w:cs="Times New Roman"/>
          <w:sz w:val="24"/>
          <w:szCs w:val="24"/>
        </w:rPr>
      </w:pPr>
      <w:r w:rsidRPr="00B022AF">
        <w:rPr>
          <w:rFonts w:ascii="Times New Roman" w:hAnsi="Times New Roman" w:cs="Times New Roman"/>
          <w:sz w:val="24"/>
          <w:szCs w:val="24"/>
        </w:rPr>
        <w:tab/>
        <w:t>Kelima, kurban Kristus ditunjukkan dalam Ekaristi kudus. Kurban di atas altar dalam Ekaristi, yang ditetapkan oleh Yesus sebelum kematian-Nya adalah sama dengan kurban Salib. Yesus Kristus berharap bahwa harga darah-Nya, yang ditumpahkan demi keselamatan manusia, harus dilanjutkan melalui Kurban Altar; kurban yang dipersembahkan adalah sama, meskipun berbeda yaitu tanpa penumpahan darah.</w:t>
      </w:r>
      <w:r w:rsidRPr="00B022AF">
        <w:rPr>
          <w:rStyle w:val="FootnoteReference"/>
          <w:rFonts w:ascii="Times New Roman" w:hAnsi="Times New Roman" w:cs="Times New Roman"/>
          <w:szCs w:val="24"/>
        </w:rPr>
        <w:footnoteReference w:id="35"/>
      </w:r>
    </w:p>
    <w:p w:rsidR="0009574C" w:rsidRDefault="0009574C" w:rsidP="00B022AF">
      <w:pPr>
        <w:pStyle w:val="ListParagraph"/>
        <w:spacing w:after="0" w:line="360" w:lineRule="auto"/>
        <w:ind w:left="0" w:firstLine="567"/>
        <w:jc w:val="both"/>
        <w:rPr>
          <w:rFonts w:ascii="Times New Roman" w:hAnsi="Times New Roman" w:cs="Times New Roman"/>
          <w:sz w:val="24"/>
          <w:szCs w:val="24"/>
        </w:rPr>
      </w:pPr>
      <w:r w:rsidRPr="00B022AF">
        <w:rPr>
          <w:rFonts w:ascii="Times New Roman" w:hAnsi="Times New Roman" w:cs="Times New Roman"/>
          <w:sz w:val="24"/>
          <w:szCs w:val="24"/>
        </w:rPr>
        <w:t>Yesus Kristus adalah hukum tertinggi penebusan, dari seluruh kerasulan dan pengudusan manusia. Apakah penebusan yang dilakukan oleh Kristus merupakan karya di luar diri-Nya sendiri? Tentu tidak demikian. Karya itu sangat pribadi, yang diselesaikan oleh-Nya dan di dalam diri-Nya sendiri. Dalam doa Imam Besar, Yesus menyebut sebagai pengudusan-Nya, “[...] Aku menguduskan diri-Ku bagi mereka, supaya mereka pun dikuduskan dalam kebenaran (Yoh 17: 19), “Bapa [...] permuliakanlah Anak-Mu, supaya Anak-Mu mempermuliakan Engkau” (Yoh 17: 1).</w:t>
      </w:r>
      <w:r w:rsidRPr="00B022AF">
        <w:rPr>
          <w:rStyle w:val="FootnoteReference"/>
          <w:rFonts w:ascii="Times New Roman" w:hAnsi="Times New Roman" w:cs="Times New Roman"/>
          <w:szCs w:val="24"/>
        </w:rPr>
        <w:footnoteReference w:id="36"/>
      </w:r>
      <w:r w:rsidRPr="00B022AF">
        <w:rPr>
          <w:rFonts w:ascii="Times New Roman" w:hAnsi="Times New Roman" w:cs="Times New Roman"/>
          <w:sz w:val="24"/>
          <w:szCs w:val="24"/>
        </w:rPr>
        <w:t xml:space="preserve"> Kata-kata ini menunjukkan kedalaman makna dari penebusan manusia di dalam Yesus Kristus. Yesus sendiri menyelamatkan, menyucikan, agar bisa menguduskan dan menyelamatkan sesama manusia. Ia bukan hanya Anak Allah, tetapi Anak Allah yang berinkarnasi. Alasan inilah yang sangat ditekankan </w:t>
      </w:r>
      <w:r w:rsidRPr="00B022AF">
        <w:rPr>
          <w:rFonts w:ascii="Times New Roman" w:hAnsi="Times New Roman" w:cs="Times New Roman"/>
          <w:sz w:val="24"/>
          <w:szCs w:val="24"/>
        </w:rPr>
        <w:lastRenderedPageBreak/>
        <w:t xml:space="preserve">Alfonsus dalam memberikan pemahaman tentang pengudusan bagi para pengikutnya yaitu menjadi kudus dan menyempurnakan penebusan Allah secara bersama di dalam diri mereka.  </w:t>
      </w:r>
    </w:p>
    <w:p w:rsidR="0009574C" w:rsidRPr="00B022AF" w:rsidRDefault="0009574C" w:rsidP="00B022AF">
      <w:pPr>
        <w:pStyle w:val="ListParagraph"/>
        <w:spacing w:after="0" w:line="360" w:lineRule="auto"/>
        <w:ind w:left="0" w:firstLine="567"/>
        <w:jc w:val="both"/>
        <w:rPr>
          <w:rFonts w:ascii="Times New Roman" w:hAnsi="Times New Roman" w:cs="Times New Roman"/>
          <w:sz w:val="24"/>
          <w:szCs w:val="24"/>
        </w:rPr>
      </w:pPr>
    </w:p>
    <w:p w:rsidR="0009574C" w:rsidRPr="00B022AF" w:rsidRDefault="0009574C" w:rsidP="00B022AF">
      <w:pPr>
        <w:pStyle w:val="Heading4"/>
        <w:tabs>
          <w:tab w:val="left" w:pos="567"/>
        </w:tabs>
        <w:spacing w:before="0" w:line="360" w:lineRule="auto"/>
        <w:jc w:val="both"/>
        <w:rPr>
          <w:rFonts w:ascii="Times New Roman" w:hAnsi="Times New Roman" w:cs="Times New Roman"/>
          <w:i w:val="0"/>
          <w:color w:val="auto"/>
          <w:sz w:val="24"/>
        </w:rPr>
      </w:pPr>
      <w:bookmarkStart w:id="9" w:name="_Toc106098897"/>
      <w:r w:rsidRPr="00B022AF">
        <w:rPr>
          <w:rFonts w:ascii="Times New Roman" w:hAnsi="Times New Roman" w:cs="Times New Roman"/>
          <w:i w:val="0"/>
          <w:color w:val="auto"/>
          <w:sz w:val="24"/>
        </w:rPr>
        <w:t>Altar sebagai Simbol Kesatuan Jiwa Allah dan Manusia</w:t>
      </w:r>
      <w:bookmarkEnd w:id="9"/>
    </w:p>
    <w:p w:rsidR="0009574C" w:rsidRPr="00B022AF" w:rsidRDefault="0009574C" w:rsidP="00B022AF">
      <w:pPr>
        <w:spacing w:after="0" w:line="360" w:lineRule="auto"/>
        <w:ind w:firstLine="567"/>
        <w:jc w:val="both"/>
        <w:rPr>
          <w:rFonts w:ascii="Times New Roman" w:hAnsi="Times New Roman" w:cs="Times New Roman"/>
          <w:sz w:val="24"/>
          <w:szCs w:val="24"/>
        </w:rPr>
      </w:pPr>
      <w:r w:rsidRPr="00B022AF">
        <w:rPr>
          <w:rFonts w:ascii="Times New Roman" w:hAnsi="Times New Roman" w:cs="Times New Roman"/>
          <w:sz w:val="24"/>
          <w:szCs w:val="24"/>
        </w:rPr>
        <w:t xml:space="preserve">Kesatuan antara Allah dan manusia tampak jelas dalam Ekaristi. Menurut Alfonsus, kesatuan ini merupakan kesatuan personal. Maka dalam </w:t>
      </w:r>
      <w:r w:rsidRPr="00B022AF">
        <w:rPr>
          <w:rFonts w:ascii="Times New Roman" w:hAnsi="Times New Roman" w:cs="Times New Roman"/>
          <w:i/>
          <w:sz w:val="24"/>
          <w:szCs w:val="24"/>
        </w:rPr>
        <w:t xml:space="preserve">The Holy Eucharist in Meditations for The Octave of Corpus Christi, </w:t>
      </w:r>
      <w:r w:rsidRPr="00B022AF">
        <w:rPr>
          <w:rFonts w:ascii="Times New Roman" w:hAnsi="Times New Roman" w:cs="Times New Roman"/>
          <w:sz w:val="24"/>
          <w:szCs w:val="24"/>
        </w:rPr>
        <w:t>Alfonsus menulis:</w:t>
      </w:r>
    </w:p>
    <w:p w:rsidR="0009574C" w:rsidRPr="00B022AF" w:rsidRDefault="0009574C" w:rsidP="00B022AF">
      <w:pPr>
        <w:spacing w:after="0" w:line="360" w:lineRule="auto"/>
        <w:ind w:left="567" w:right="521"/>
        <w:jc w:val="both"/>
        <w:rPr>
          <w:rFonts w:ascii="Times New Roman" w:hAnsi="Times New Roman" w:cs="Times New Roman"/>
          <w:sz w:val="24"/>
          <w:szCs w:val="24"/>
        </w:rPr>
      </w:pPr>
      <w:r w:rsidRPr="00B022AF">
        <w:rPr>
          <w:rFonts w:ascii="Times New Roman" w:hAnsi="Times New Roman" w:cs="Times New Roman"/>
          <w:szCs w:val="24"/>
        </w:rPr>
        <w:t>St. Dionysius Areopagite mengatakan bahwa efek utama dari cinta adalah mengarah kepada persatuan. Untuk tujuan inilah Yesus menetapkan Perjamuan Kudus, agar Ia dapat mempersatukan diri-Nya sepenuhnya dengan jiwa kita. Dia telah memberikan diri-Nya kepada kita sebagai guru kita, teladan kita, dan kurban kita; tetapi bagi Dia, dengan memberikan diri-Nya kepada kita sebagai makanan, Dia bisa menjadi satu dengan kita; sebagaimana makanan menjadi satu dengan orang yang memakannya. Ini dilakukan-Nya dengan menginstitusikan Sakramen cinta ini: "tingkat cinta terakhir (kata St. Bernardine dari Sienna) adalah ketika Dia memberikan diri-Nya kepada kita untuk menjadi makanan; karena Dia memberikan diri-Nya untuk bersatu dengan kita dalam segala hal sebagai makanan dan Dia sendiri yang mengambil cara ini untuk kita bersatu.</w:t>
      </w:r>
      <w:r w:rsidRPr="00B022AF">
        <w:rPr>
          <w:rStyle w:val="FootnoteReference"/>
          <w:rFonts w:ascii="Times New Roman" w:hAnsi="Times New Roman" w:cs="Times New Roman"/>
          <w:szCs w:val="24"/>
        </w:rPr>
        <w:footnoteReference w:id="37"/>
      </w:r>
    </w:p>
    <w:p w:rsidR="0009574C" w:rsidRPr="00B022AF" w:rsidRDefault="0009574C" w:rsidP="00B022AF">
      <w:pPr>
        <w:spacing w:after="0" w:line="360" w:lineRule="auto"/>
        <w:jc w:val="both"/>
        <w:rPr>
          <w:rFonts w:ascii="Times New Roman" w:hAnsi="Times New Roman" w:cs="Times New Roman"/>
          <w:sz w:val="24"/>
          <w:szCs w:val="24"/>
        </w:rPr>
      </w:pPr>
      <w:r w:rsidRPr="00B022AF">
        <w:rPr>
          <w:rFonts w:ascii="Times New Roman" w:hAnsi="Times New Roman" w:cs="Times New Roman"/>
          <w:sz w:val="24"/>
          <w:szCs w:val="24"/>
        </w:rPr>
        <w:t>Efek cinta yang digambarkan di atas mengarah sepenuhnya kepada kesatuan diri Allah dengan manusia. Namun dalam arti ini, Alfonsus tidak mengartikan sebagai kesatuan badaniah tetapi kesatuan Jiwa. Kesatuan ini terjadi ketika orang menerima komuni kudus.</w:t>
      </w:r>
      <w:r w:rsidRPr="00B022AF">
        <w:rPr>
          <w:rStyle w:val="FootnoteReference"/>
          <w:rFonts w:ascii="Times New Roman" w:hAnsi="Times New Roman" w:cs="Times New Roman"/>
          <w:szCs w:val="24"/>
        </w:rPr>
        <w:footnoteReference w:id="38"/>
      </w:r>
      <w:r w:rsidRPr="00B022AF">
        <w:rPr>
          <w:rFonts w:ascii="Times New Roman" w:hAnsi="Times New Roman" w:cs="Times New Roman"/>
          <w:sz w:val="24"/>
          <w:szCs w:val="24"/>
        </w:rPr>
        <w:t>Menurut Santo Fransiskus dari Sales, sebagaimana dikutip Alfonsus, lebih jauh bahwa dalam Komuni Kudus ini, Yesus Kristus Penyelamat tampak lembut dan penuh cinta. Ia menghampakan diri-Nya dan menjadikan-Nya makanan supaya masuk ke dalam jiwa manusia.</w:t>
      </w:r>
      <w:r w:rsidRPr="00B022AF">
        <w:rPr>
          <w:rStyle w:val="FootnoteReference"/>
          <w:rFonts w:ascii="Times New Roman" w:hAnsi="Times New Roman" w:cs="Times New Roman"/>
          <w:szCs w:val="24"/>
        </w:rPr>
        <w:footnoteReference w:id="39"/>
      </w:r>
    </w:p>
    <w:p w:rsidR="0009574C" w:rsidRPr="00B022AF" w:rsidRDefault="0009574C" w:rsidP="00B022AF">
      <w:pPr>
        <w:pStyle w:val="FootnoteText"/>
        <w:spacing w:line="360" w:lineRule="auto"/>
        <w:ind w:firstLine="567"/>
        <w:jc w:val="both"/>
        <w:rPr>
          <w:rFonts w:ascii="Times New Roman" w:hAnsi="Times New Roman" w:cs="Times New Roman"/>
          <w:sz w:val="24"/>
          <w:szCs w:val="24"/>
        </w:rPr>
      </w:pPr>
      <w:r w:rsidRPr="00B022AF">
        <w:rPr>
          <w:rFonts w:ascii="Times New Roman" w:hAnsi="Times New Roman" w:cs="Times New Roman"/>
          <w:sz w:val="24"/>
          <w:szCs w:val="24"/>
        </w:rPr>
        <w:t xml:space="preserve">Ketika Yesus datang ke dalam jiwa melalui Komuni Kudus, Ia membawa setiap rahmat ketekunan suci. Ini adalah efek utama dari Sakramen Mahakudus Altar yaitu memberi makan jiwa bagi setiap orang yang menerima-Nya. Menurut Alfonsus, makanan ini memberi kekuatan besar untuk maju menuju kesempurnaan, dan untuk melawan musuh-musuh yang </w:t>
      </w:r>
      <w:r w:rsidRPr="00B022AF">
        <w:rPr>
          <w:rFonts w:ascii="Times New Roman" w:hAnsi="Times New Roman" w:cs="Times New Roman"/>
          <w:sz w:val="24"/>
          <w:szCs w:val="24"/>
        </w:rPr>
        <w:lastRenderedPageBreak/>
        <w:t>menginginkan kematian. Oleh karena itu, Yesus menyebut diri-Nya sebagai Sakramen Roti Surgawi, “Akulah Roti hidup yang turun dari surga; jikalau seorang makan dari Roti ini, ia akan hidup selama-lamanya” (Yoh  6: 51).</w:t>
      </w:r>
      <w:r w:rsidRPr="00B022AF">
        <w:rPr>
          <w:rStyle w:val="FootnoteReference"/>
          <w:rFonts w:ascii="Times New Roman" w:hAnsi="Times New Roman" w:cs="Times New Roman"/>
          <w:szCs w:val="24"/>
        </w:rPr>
        <w:footnoteReference w:id="40"/>
      </w:r>
      <w:r w:rsidRPr="00B022AF">
        <w:rPr>
          <w:rFonts w:ascii="Times New Roman" w:hAnsi="Times New Roman" w:cs="Times New Roman"/>
          <w:sz w:val="24"/>
          <w:szCs w:val="24"/>
        </w:rPr>
        <w:t xml:space="preserve"> Dengan kata lain, seperti roti duniawi menopang kehidupan tubuh, demikian pula roti surgawi ini menopang kehidupan jiwa. Dengan roti ini, orang bertekun dalam kasih karunia Allah.</w:t>
      </w:r>
    </w:p>
    <w:p w:rsidR="004E62C4" w:rsidRDefault="0009574C" w:rsidP="006F44C3">
      <w:pPr>
        <w:spacing w:after="0" w:line="360" w:lineRule="auto"/>
        <w:ind w:firstLine="567"/>
        <w:jc w:val="both"/>
        <w:rPr>
          <w:rFonts w:ascii="Times New Roman" w:hAnsi="Times New Roman" w:cs="Times New Roman"/>
          <w:sz w:val="24"/>
          <w:szCs w:val="24"/>
        </w:rPr>
      </w:pPr>
      <w:r w:rsidRPr="00B022AF">
        <w:rPr>
          <w:rFonts w:ascii="Times New Roman" w:hAnsi="Times New Roman" w:cs="Times New Roman"/>
          <w:sz w:val="24"/>
          <w:szCs w:val="24"/>
        </w:rPr>
        <w:t>Dengan menunjukkan kesatuan diri-Nya, jiwa manusia memperoleh keselamatan dan menjadi serupa dengan diri-Nya. Lebih lanjut, menurut Alfonsus, Yesus Kristus tidak puas mempersatukan diri-Nya dengan kodrat manusiawi; tetapi Ia, dengan Sakramen ini, menemukan cara untuk menyatukan diri-Nya dengan masing-masing pribadi manusia. Yesus  bersatu dengan manusia agar Ia sepenuhnya bersatu dengan mereka yang menerima-Nya.</w:t>
      </w:r>
      <w:r w:rsidRPr="00B022AF">
        <w:rPr>
          <w:rStyle w:val="FootnoteReference"/>
          <w:rFonts w:ascii="Times New Roman" w:hAnsi="Times New Roman" w:cs="Times New Roman"/>
          <w:szCs w:val="24"/>
        </w:rPr>
        <w:footnoteReference w:id="41"/>
      </w:r>
      <w:r w:rsidRPr="00B022AF">
        <w:rPr>
          <w:rFonts w:ascii="Times New Roman" w:hAnsi="Times New Roman" w:cs="Times New Roman"/>
          <w:sz w:val="24"/>
          <w:szCs w:val="24"/>
        </w:rPr>
        <w:t xml:space="preserve">  Kesatuan Yesus di atas altar Ia ungkapkan, ”Barangsiapa memakan daging-Ku dan minum darah-Ku, ia tinggal di dalam Aku, dan Aku di dalam dia” (Yoh 6: 56). Kesatuan ini menunjukkan komunikasi yang benar dan nyata agar manusia menjadi milik-Nya dan supaya Ia menjadi kepunyaan manusia itu sendiri.  </w:t>
      </w:r>
    </w:p>
    <w:p w:rsidR="006F44C3" w:rsidRPr="00B022AF" w:rsidRDefault="006F44C3" w:rsidP="006F44C3">
      <w:pPr>
        <w:spacing w:after="0" w:line="360" w:lineRule="auto"/>
        <w:ind w:firstLine="567"/>
        <w:jc w:val="both"/>
        <w:rPr>
          <w:rFonts w:ascii="Times New Roman" w:hAnsi="Times New Roman" w:cs="Times New Roman"/>
          <w:sz w:val="24"/>
          <w:szCs w:val="24"/>
        </w:rPr>
      </w:pPr>
    </w:p>
    <w:p w:rsidR="00B42754" w:rsidRPr="00B022AF" w:rsidRDefault="00755363" w:rsidP="006F44C3">
      <w:pPr>
        <w:spacing w:after="0" w:line="360" w:lineRule="auto"/>
        <w:jc w:val="both"/>
        <w:rPr>
          <w:rFonts w:ascii="Times New Roman" w:hAnsi="Times New Roman" w:cs="Times New Roman"/>
          <w:b/>
          <w:sz w:val="24"/>
        </w:rPr>
      </w:pPr>
      <w:r w:rsidRPr="00B022AF">
        <w:rPr>
          <w:rFonts w:ascii="Times New Roman" w:hAnsi="Times New Roman" w:cs="Times New Roman"/>
          <w:b/>
          <w:sz w:val="24"/>
        </w:rPr>
        <w:t>KESIMPULAN</w:t>
      </w:r>
    </w:p>
    <w:p w:rsidR="00CE67BB" w:rsidRPr="00B022AF" w:rsidRDefault="00A05051" w:rsidP="00B022AF">
      <w:pPr>
        <w:spacing w:after="0" w:line="360" w:lineRule="auto"/>
        <w:ind w:firstLine="720"/>
        <w:jc w:val="both"/>
        <w:rPr>
          <w:rFonts w:ascii="Times New Roman" w:hAnsi="Times New Roman" w:cs="Times New Roman"/>
          <w:sz w:val="24"/>
        </w:rPr>
      </w:pPr>
      <w:r w:rsidRPr="00B022AF">
        <w:rPr>
          <w:rFonts w:ascii="Times New Roman" w:hAnsi="Times New Roman" w:cs="Times New Roman"/>
          <w:sz w:val="24"/>
        </w:rPr>
        <w:t xml:space="preserve">Sebagai seorang penulis handal, Alfonsus tidak hanya menekankan </w:t>
      </w:r>
      <w:r w:rsidR="008B5B69" w:rsidRPr="00B022AF">
        <w:rPr>
          <w:rFonts w:ascii="Times New Roman" w:hAnsi="Times New Roman" w:cs="Times New Roman"/>
          <w:sz w:val="24"/>
        </w:rPr>
        <w:t>pemaknaan altar dalam konsep dan teori</w:t>
      </w:r>
      <w:r w:rsidRPr="00B022AF">
        <w:rPr>
          <w:rFonts w:ascii="Times New Roman" w:hAnsi="Times New Roman" w:cs="Times New Roman"/>
          <w:sz w:val="24"/>
        </w:rPr>
        <w:t xml:space="preserve">. </w:t>
      </w:r>
      <w:r w:rsidR="008B5B69" w:rsidRPr="00B022AF">
        <w:rPr>
          <w:rFonts w:ascii="Times New Roman" w:hAnsi="Times New Roman" w:cs="Times New Roman"/>
          <w:sz w:val="24"/>
        </w:rPr>
        <w:t xml:space="preserve">Namun seluruh konsep dan teori itu direalisasikan dalam </w:t>
      </w:r>
      <w:r w:rsidR="000F3A00" w:rsidRPr="00B022AF">
        <w:rPr>
          <w:rFonts w:ascii="Times New Roman" w:hAnsi="Times New Roman" w:cs="Times New Roman"/>
          <w:sz w:val="24"/>
        </w:rPr>
        <w:t>keh</w:t>
      </w:r>
      <w:r w:rsidR="00E9761C" w:rsidRPr="00B022AF">
        <w:rPr>
          <w:rFonts w:ascii="Times New Roman" w:hAnsi="Times New Roman" w:cs="Times New Roman"/>
          <w:sz w:val="24"/>
        </w:rPr>
        <w:t>i</w:t>
      </w:r>
      <w:r w:rsidR="000F3A00" w:rsidRPr="00B022AF">
        <w:rPr>
          <w:rFonts w:ascii="Times New Roman" w:hAnsi="Times New Roman" w:cs="Times New Roman"/>
          <w:sz w:val="24"/>
        </w:rPr>
        <w:t>dupannya sendiri, melalui</w:t>
      </w:r>
      <w:r w:rsidR="00364C32">
        <w:rPr>
          <w:rFonts w:ascii="Times New Roman" w:hAnsi="Times New Roman" w:cs="Times New Roman"/>
          <w:sz w:val="24"/>
        </w:rPr>
        <w:t xml:space="preserve"> </w:t>
      </w:r>
      <w:r w:rsidR="008B5B69" w:rsidRPr="00B022AF">
        <w:rPr>
          <w:rFonts w:ascii="Times New Roman" w:hAnsi="Times New Roman" w:cs="Times New Roman"/>
          <w:sz w:val="24"/>
        </w:rPr>
        <w:t xml:space="preserve">pengajarannya kepada </w:t>
      </w:r>
      <w:r w:rsidR="00E279D9" w:rsidRPr="00B022AF">
        <w:rPr>
          <w:rFonts w:ascii="Times New Roman" w:hAnsi="Times New Roman" w:cs="Times New Roman"/>
          <w:sz w:val="24"/>
        </w:rPr>
        <w:t>umat</w:t>
      </w:r>
      <w:r w:rsidR="00E9761C" w:rsidRPr="00B022AF">
        <w:rPr>
          <w:rFonts w:ascii="Times New Roman" w:hAnsi="Times New Roman" w:cs="Times New Roman"/>
          <w:sz w:val="24"/>
        </w:rPr>
        <w:t xml:space="preserve"> dan konfrater</w:t>
      </w:r>
      <w:r w:rsidR="00E279D9" w:rsidRPr="00B022AF">
        <w:rPr>
          <w:rFonts w:ascii="Times New Roman" w:hAnsi="Times New Roman" w:cs="Times New Roman"/>
          <w:sz w:val="24"/>
        </w:rPr>
        <w:t>nya</w:t>
      </w:r>
      <w:r w:rsidR="008B5B69" w:rsidRPr="00B022AF">
        <w:rPr>
          <w:rFonts w:ascii="Times New Roman" w:hAnsi="Times New Roman" w:cs="Times New Roman"/>
          <w:sz w:val="24"/>
        </w:rPr>
        <w:t>. Baginya, a</w:t>
      </w:r>
      <w:r w:rsidRPr="00B022AF">
        <w:rPr>
          <w:rFonts w:ascii="Times New Roman" w:hAnsi="Times New Roman" w:cs="Times New Roman"/>
          <w:sz w:val="24"/>
        </w:rPr>
        <w:t xml:space="preserve">ltar yang merupakan aktualisasi dari misteri inkarnasi dan salib menjadi kesatuan peristiwa yang memberikan kepastian </w:t>
      </w:r>
      <w:r w:rsidR="00E279D9" w:rsidRPr="00B022AF">
        <w:rPr>
          <w:rFonts w:ascii="Times New Roman" w:hAnsi="Times New Roman" w:cs="Times New Roman"/>
          <w:sz w:val="24"/>
        </w:rPr>
        <w:t>akan keselamatan bagi umat Allah</w:t>
      </w:r>
      <w:r w:rsidRPr="00B022AF">
        <w:rPr>
          <w:rFonts w:ascii="Times New Roman" w:hAnsi="Times New Roman" w:cs="Times New Roman"/>
          <w:sz w:val="24"/>
        </w:rPr>
        <w:t>.</w:t>
      </w:r>
    </w:p>
    <w:p w:rsidR="000560BA" w:rsidRPr="00B022AF" w:rsidRDefault="00E9761C" w:rsidP="00B022AF">
      <w:pPr>
        <w:spacing w:after="0" w:line="360" w:lineRule="auto"/>
        <w:ind w:firstLine="720"/>
        <w:jc w:val="both"/>
        <w:rPr>
          <w:rFonts w:ascii="Times New Roman" w:hAnsi="Times New Roman" w:cs="Times New Roman"/>
          <w:sz w:val="24"/>
        </w:rPr>
      </w:pPr>
      <w:r w:rsidRPr="00B022AF">
        <w:rPr>
          <w:rFonts w:ascii="Times New Roman" w:hAnsi="Times New Roman" w:cs="Times New Roman"/>
          <w:sz w:val="24"/>
        </w:rPr>
        <w:t xml:space="preserve">Dari Alfonsus, ada tiga hal yang dapat dipelajari </w:t>
      </w:r>
      <w:r w:rsidR="000F3A00" w:rsidRPr="00B022AF">
        <w:rPr>
          <w:rFonts w:ascii="Times New Roman" w:hAnsi="Times New Roman" w:cs="Times New Roman"/>
          <w:sz w:val="24"/>
        </w:rPr>
        <w:t xml:space="preserve">dari pemaknaan altar </w:t>
      </w:r>
      <w:r w:rsidRPr="00B022AF">
        <w:rPr>
          <w:rFonts w:ascii="Times New Roman" w:hAnsi="Times New Roman" w:cs="Times New Roman"/>
          <w:sz w:val="24"/>
        </w:rPr>
        <w:t xml:space="preserve">sebagai bahan refleksi </w:t>
      </w:r>
      <w:r w:rsidR="004E62C4" w:rsidRPr="00B022AF">
        <w:rPr>
          <w:rFonts w:ascii="Times New Roman" w:hAnsi="Times New Roman" w:cs="Times New Roman"/>
          <w:sz w:val="24"/>
        </w:rPr>
        <w:t xml:space="preserve">umat </w:t>
      </w:r>
      <w:r w:rsidRPr="00B022AF">
        <w:rPr>
          <w:rFonts w:ascii="Times New Roman" w:hAnsi="Times New Roman" w:cs="Times New Roman"/>
          <w:sz w:val="24"/>
        </w:rPr>
        <w:t xml:space="preserve">dalam memaknai </w:t>
      </w:r>
      <w:r w:rsidR="000F3A00" w:rsidRPr="00B022AF">
        <w:rPr>
          <w:rFonts w:ascii="Times New Roman" w:hAnsi="Times New Roman" w:cs="Times New Roman"/>
          <w:sz w:val="24"/>
        </w:rPr>
        <w:t>Ekaristi</w:t>
      </w:r>
      <w:r w:rsidR="00B040FC">
        <w:rPr>
          <w:rFonts w:ascii="Times New Roman" w:hAnsi="Times New Roman" w:cs="Times New Roman"/>
          <w:sz w:val="24"/>
        </w:rPr>
        <w:t xml:space="preserve"> secara lebih mendalam</w:t>
      </w:r>
      <w:r w:rsidRPr="00B022AF">
        <w:rPr>
          <w:rFonts w:ascii="Times New Roman" w:hAnsi="Times New Roman" w:cs="Times New Roman"/>
          <w:sz w:val="24"/>
        </w:rPr>
        <w:t xml:space="preserve">. </w:t>
      </w:r>
      <w:r w:rsidRPr="00B022AF">
        <w:rPr>
          <w:rFonts w:ascii="Times New Roman" w:hAnsi="Times New Roman" w:cs="Times New Roman"/>
          <w:i/>
          <w:sz w:val="24"/>
        </w:rPr>
        <w:t>Pertama,</w:t>
      </w:r>
      <w:r w:rsidR="00364C32">
        <w:rPr>
          <w:rFonts w:ascii="Times New Roman" w:hAnsi="Times New Roman" w:cs="Times New Roman"/>
          <w:i/>
          <w:sz w:val="24"/>
        </w:rPr>
        <w:t xml:space="preserve"> </w:t>
      </w:r>
      <w:r w:rsidR="000F3A00" w:rsidRPr="00B022AF">
        <w:rPr>
          <w:rFonts w:ascii="Times New Roman" w:hAnsi="Times New Roman" w:cs="Times New Roman"/>
          <w:sz w:val="24"/>
        </w:rPr>
        <w:t xml:space="preserve">altar </w:t>
      </w:r>
      <w:r w:rsidR="004E62C4" w:rsidRPr="00B022AF">
        <w:rPr>
          <w:rFonts w:ascii="Times New Roman" w:hAnsi="Times New Roman" w:cs="Times New Roman"/>
          <w:sz w:val="24"/>
        </w:rPr>
        <w:t xml:space="preserve">tidak hanya sekedar dipahami sebagai meja persembahan yang menghadirkan kurban Kristus. Namun </w:t>
      </w:r>
      <w:r w:rsidR="00D0756C" w:rsidRPr="00B022AF">
        <w:rPr>
          <w:rFonts w:ascii="Times New Roman" w:hAnsi="Times New Roman" w:cs="Times New Roman"/>
          <w:sz w:val="24"/>
        </w:rPr>
        <w:t xml:space="preserve">lebih jauh </w:t>
      </w:r>
      <w:r w:rsidR="004E62C4" w:rsidRPr="00B022AF">
        <w:rPr>
          <w:rFonts w:ascii="Times New Roman" w:hAnsi="Times New Roman" w:cs="Times New Roman"/>
          <w:sz w:val="24"/>
        </w:rPr>
        <w:t>altar</w:t>
      </w:r>
      <w:r w:rsidR="00D0756C" w:rsidRPr="00B022AF">
        <w:rPr>
          <w:rFonts w:ascii="Times New Roman" w:hAnsi="Times New Roman" w:cs="Times New Roman"/>
          <w:sz w:val="24"/>
        </w:rPr>
        <w:t>, sebagaimana posisinya yang berada di tengah</w:t>
      </w:r>
      <w:r w:rsidR="00CC1A48" w:rsidRPr="00B022AF">
        <w:rPr>
          <w:rFonts w:ascii="Times New Roman" w:hAnsi="Times New Roman" w:cs="Times New Roman"/>
          <w:sz w:val="24"/>
        </w:rPr>
        <w:t xml:space="preserve"> gedung gereja</w:t>
      </w:r>
      <w:r w:rsidR="00D0756C" w:rsidRPr="00B022AF">
        <w:rPr>
          <w:rFonts w:ascii="Times New Roman" w:hAnsi="Times New Roman" w:cs="Times New Roman"/>
          <w:sz w:val="24"/>
        </w:rPr>
        <w:t xml:space="preserve">, hendaknya juga </w:t>
      </w:r>
      <w:r w:rsidR="004E62C4" w:rsidRPr="00B022AF">
        <w:rPr>
          <w:rFonts w:ascii="Times New Roman" w:hAnsi="Times New Roman" w:cs="Times New Roman"/>
          <w:sz w:val="24"/>
        </w:rPr>
        <w:t>menjadi sentralitas</w:t>
      </w:r>
      <w:r w:rsidR="00D0756C" w:rsidRPr="00B022AF">
        <w:rPr>
          <w:rFonts w:ascii="Times New Roman" w:hAnsi="Times New Roman" w:cs="Times New Roman"/>
          <w:sz w:val="24"/>
        </w:rPr>
        <w:t xml:space="preserve"> kehidupan</w:t>
      </w:r>
      <w:r w:rsidR="00364C32">
        <w:rPr>
          <w:rFonts w:ascii="Times New Roman" w:hAnsi="Times New Roman" w:cs="Times New Roman"/>
          <w:sz w:val="24"/>
        </w:rPr>
        <w:t xml:space="preserve"> </w:t>
      </w:r>
      <w:r w:rsidR="00D0756C" w:rsidRPr="00B022AF">
        <w:rPr>
          <w:rFonts w:ascii="Times New Roman" w:hAnsi="Times New Roman" w:cs="Times New Roman"/>
          <w:sz w:val="24"/>
        </w:rPr>
        <w:t xml:space="preserve">umat dalam mengungkapkan sekaligus mewujudkan imannya. Ungkapan dan perwujudan iman didasari oleh tindakan cinta Allah sendiri yang berani meninggalkan keallahannya, berinkarnasi, menderita, sengsara dan wafat di kayu salib hingga diaktualisasikan dalam Ekaristi di atas altar. </w:t>
      </w:r>
      <w:r w:rsidR="00BD44A0" w:rsidRPr="00B022AF">
        <w:rPr>
          <w:rFonts w:ascii="Times New Roman" w:hAnsi="Times New Roman" w:cs="Times New Roman"/>
          <w:sz w:val="24"/>
        </w:rPr>
        <w:t xml:space="preserve">Hal ini juga berarti spirit altar mendorong umat Allah untuk terbuka </w:t>
      </w:r>
      <w:r w:rsidR="00686590" w:rsidRPr="00B022AF">
        <w:rPr>
          <w:rFonts w:ascii="Times New Roman" w:hAnsi="Times New Roman" w:cs="Times New Roman"/>
          <w:sz w:val="24"/>
        </w:rPr>
        <w:t>menerima cinta Allah</w:t>
      </w:r>
      <w:r w:rsidR="00CA5D5D" w:rsidRPr="00B022AF">
        <w:rPr>
          <w:rFonts w:ascii="Times New Roman" w:hAnsi="Times New Roman" w:cs="Times New Roman"/>
          <w:sz w:val="24"/>
        </w:rPr>
        <w:t>, dihidupkan oleh cinta-Nya</w:t>
      </w:r>
      <w:r w:rsidR="00364C32">
        <w:rPr>
          <w:rFonts w:ascii="Times New Roman" w:hAnsi="Times New Roman" w:cs="Times New Roman"/>
          <w:sz w:val="24"/>
        </w:rPr>
        <w:t xml:space="preserve"> </w:t>
      </w:r>
      <w:r w:rsidR="00BD44A0" w:rsidRPr="00B022AF">
        <w:rPr>
          <w:rFonts w:ascii="Times New Roman" w:hAnsi="Times New Roman" w:cs="Times New Roman"/>
          <w:sz w:val="24"/>
        </w:rPr>
        <w:t>dan</w:t>
      </w:r>
      <w:r w:rsidR="00364C32">
        <w:rPr>
          <w:rFonts w:ascii="Times New Roman" w:hAnsi="Times New Roman" w:cs="Times New Roman"/>
          <w:sz w:val="24"/>
        </w:rPr>
        <w:t xml:space="preserve"> </w:t>
      </w:r>
      <w:r w:rsidR="00CE67BB" w:rsidRPr="00B022AF">
        <w:rPr>
          <w:rFonts w:ascii="Times New Roman" w:hAnsi="Times New Roman" w:cs="Times New Roman"/>
          <w:sz w:val="24"/>
        </w:rPr>
        <w:t>memancarkan</w:t>
      </w:r>
      <w:r w:rsidR="00364C32">
        <w:rPr>
          <w:rFonts w:ascii="Times New Roman" w:hAnsi="Times New Roman" w:cs="Times New Roman"/>
          <w:sz w:val="24"/>
        </w:rPr>
        <w:t xml:space="preserve"> </w:t>
      </w:r>
      <w:r w:rsidR="00CA5D5D" w:rsidRPr="00B022AF">
        <w:rPr>
          <w:rFonts w:ascii="Times New Roman" w:hAnsi="Times New Roman" w:cs="Times New Roman"/>
          <w:sz w:val="24"/>
        </w:rPr>
        <w:t xml:space="preserve">cinta yang sama itu </w:t>
      </w:r>
      <w:r w:rsidR="00716667" w:rsidRPr="00B022AF">
        <w:rPr>
          <w:rFonts w:ascii="Times New Roman" w:hAnsi="Times New Roman" w:cs="Times New Roman"/>
          <w:sz w:val="24"/>
        </w:rPr>
        <w:t>dalam seluruh</w:t>
      </w:r>
      <w:r w:rsidR="00BD44A0" w:rsidRPr="00B022AF">
        <w:rPr>
          <w:rFonts w:ascii="Times New Roman" w:hAnsi="Times New Roman" w:cs="Times New Roman"/>
          <w:sz w:val="24"/>
        </w:rPr>
        <w:t xml:space="preserve"> hidup dan pelayanan</w:t>
      </w:r>
      <w:r w:rsidR="00985AD4" w:rsidRPr="00B022AF">
        <w:rPr>
          <w:rFonts w:ascii="Times New Roman" w:hAnsi="Times New Roman" w:cs="Times New Roman"/>
          <w:sz w:val="24"/>
        </w:rPr>
        <w:t xml:space="preserve"> kepada sesama</w:t>
      </w:r>
      <w:r w:rsidR="00BD44A0" w:rsidRPr="00B022AF">
        <w:rPr>
          <w:rFonts w:ascii="Times New Roman" w:hAnsi="Times New Roman" w:cs="Times New Roman"/>
          <w:sz w:val="24"/>
        </w:rPr>
        <w:t>.</w:t>
      </w:r>
    </w:p>
    <w:p w:rsidR="0020539D" w:rsidRPr="00B022AF" w:rsidRDefault="007445F0" w:rsidP="00B022AF">
      <w:pPr>
        <w:spacing w:after="0" w:line="360" w:lineRule="auto"/>
        <w:ind w:firstLine="720"/>
        <w:jc w:val="both"/>
        <w:rPr>
          <w:rFonts w:ascii="Times New Roman" w:hAnsi="Times New Roman" w:cs="Times New Roman"/>
          <w:sz w:val="28"/>
        </w:rPr>
      </w:pPr>
      <w:r w:rsidRPr="00B022AF">
        <w:rPr>
          <w:rFonts w:ascii="Times New Roman" w:hAnsi="Times New Roman" w:cs="Times New Roman"/>
          <w:i/>
          <w:sz w:val="24"/>
        </w:rPr>
        <w:lastRenderedPageBreak/>
        <w:t xml:space="preserve">Kedua, </w:t>
      </w:r>
      <w:r w:rsidRPr="00B022AF">
        <w:rPr>
          <w:rFonts w:ascii="Times New Roman" w:hAnsi="Times New Roman" w:cs="Times New Roman"/>
          <w:sz w:val="24"/>
        </w:rPr>
        <w:t>pemaknaan akan</w:t>
      </w:r>
      <w:r w:rsidR="00364C32">
        <w:rPr>
          <w:rFonts w:ascii="Times New Roman" w:hAnsi="Times New Roman" w:cs="Times New Roman"/>
          <w:sz w:val="24"/>
        </w:rPr>
        <w:t xml:space="preserve"> </w:t>
      </w:r>
      <w:r w:rsidR="0020539D" w:rsidRPr="00B022AF">
        <w:rPr>
          <w:rFonts w:ascii="Times New Roman" w:hAnsi="Times New Roman" w:cs="Times New Roman"/>
          <w:sz w:val="24"/>
        </w:rPr>
        <w:t xml:space="preserve">altar </w:t>
      </w:r>
      <w:r w:rsidRPr="00B022AF">
        <w:rPr>
          <w:rFonts w:ascii="Times New Roman" w:hAnsi="Times New Roman" w:cs="Times New Roman"/>
          <w:sz w:val="24"/>
        </w:rPr>
        <w:t xml:space="preserve">hendaknya </w:t>
      </w:r>
      <w:r w:rsidR="0020539D" w:rsidRPr="00B022AF">
        <w:rPr>
          <w:rFonts w:ascii="Times New Roman" w:hAnsi="Times New Roman" w:cs="Times New Roman"/>
          <w:sz w:val="24"/>
        </w:rPr>
        <w:t>mengarahkan umat untuk bersatu dengan Allah dan sesama</w:t>
      </w:r>
      <w:r w:rsidRPr="00B022AF">
        <w:rPr>
          <w:rFonts w:ascii="Times New Roman" w:hAnsi="Times New Roman" w:cs="Times New Roman"/>
          <w:sz w:val="24"/>
        </w:rPr>
        <w:t xml:space="preserve">. Kesatuan yang dimaksud </w:t>
      </w:r>
      <w:r w:rsidR="00BF10FE" w:rsidRPr="00B022AF">
        <w:rPr>
          <w:rFonts w:ascii="Times New Roman" w:hAnsi="Times New Roman" w:cs="Times New Roman"/>
          <w:sz w:val="24"/>
        </w:rPr>
        <w:t xml:space="preserve">bukan hanya bersifat lahiriah seperti </w:t>
      </w:r>
      <w:r w:rsidR="00EC4EB1" w:rsidRPr="00B022AF">
        <w:rPr>
          <w:rFonts w:ascii="Times New Roman" w:hAnsi="Times New Roman" w:cs="Times New Roman"/>
          <w:sz w:val="24"/>
        </w:rPr>
        <w:t>persekutuan dalam Ekaristi</w:t>
      </w:r>
      <w:r w:rsidR="00BF10FE" w:rsidRPr="00B022AF">
        <w:rPr>
          <w:rFonts w:ascii="Times New Roman" w:hAnsi="Times New Roman" w:cs="Times New Roman"/>
          <w:sz w:val="24"/>
        </w:rPr>
        <w:t>,</w:t>
      </w:r>
      <w:r w:rsidRPr="00B022AF">
        <w:rPr>
          <w:rFonts w:ascii="Times New Roman" w:hAnsi="Times New Roman" w:cs="Times New Roman"/>
          <w:sz w:val="24"/>
        </w:rPr>
        <w:t xml:space="preserve"> tetapi harus menjangkau inti yang paling dalam yaitu kesatuan jiwa. </w:t>
      </w:r>
      <w:r w:rsidR="00EC4EB1" w:rsidRPr="00B022AF">
        <w:rPr>
          <w:rFonts w:ascii="Times New Roman" w:hAnsi="Times New Roman" w:cs="Times New Roman"/>
          <w:sz w:val="24"/>
        </w:rPr>
        <w:t xml:space="preserve">Melalui penerimaan tubuh dan darah Kristus, </w:t>
      </w:r>
      <w:r w:rsidR="00985AD4" w:rsidRPr="00B022AF">
        <w:rPr>
          <w:rFonts w:ascii="Times New Roman" w:hAnsi="Times New Roman" w:cs="Times New Roman"/>
          <w:sz w:val="24"/>
        </w:rPr>
        <w:t xml:space="preserve">kesatuan dengan Allah </w:t>
      </w:r>
      <w:r w:rsidR="009643B0" w:rsidRPr="00B022AF">
        <w:rPr>
          <w:rFonts w:ascii="Times New Roman" w:hAnsi="Times New Roman" w:cs="Times New Roman"/>
          <w:sz w:val="24"/>
        </w:rPr>
        <w:t>harus menjadi nyata. Sebagaimana makanan bersatu dengan orang yang memakannya, hendaknya juga tubuh dan darah Yesus Kri</w:t>
      </w:r>
      <w:r w:rsidR="0030168B">
        <w:rPr>
          <w:rFonts w:ascii="Times New Roman" w:hAnsi="Times New Roman" w:cs="Times New Roman"/>
          <w:sz w:val="24"/>
        </w:rPr>
        <w:t>stus yang diterima dalam komuni</w:t>
      </w:r>
      <w:r w:rsidR="009643B0" w:rsidRPr="00B022AF">
        <w:rPr>
          <w:rFonts w:ascii="Times New Roman" w:hAnsi="Times New Roman" w:cs="Times New Roman"/>
          <w:sz w:val="24"/>
        </w:rPr>
        <w:t>, bersatu dengan jiwa orang yang memakannya.</w:t>
      </w:r>
      <w:r w:rsidR="00364C32">
        <w:rPr>
          <w:rFonts w:ascii="Times New Roman" w:hAnsi="Times New Roman" w:cs="Times New Roman"/>
          <w:sz w:val="24"/>
        </w:rPr>
        <w:t xml:space="preserve"> </w:t>
      </w:r>
      <w:r w:rsidR="00CE67BB" w:rsidRPr="00B022AF">
        <w:rPr>
          <w:rFonts w:ascii="Times New Roman" w:hAnsi="Times New Roman" w:cs="Times New Roman"/>
          <w:sz w:val="24"/>
        </w:rPr>
        <w:t xml:space="preserve">Konsekuensi dari kesatuan ini menjadi dasar umat Allah untuk juga menyatukan jiwanya sendiri dengan jiwa sesamanya. Hal ini ditegaskan juga oleh Alfonsus bahwa Yesus </w:t>
      </w:r>
      <w:r w:rsidR="00CE67BB" w:rsidRPr="00B022AF">
        <w:rPr>
          <w:rFonts w:ascii="Times New Roman" w:hAnsi="Times New Roman" w:cs="Times New Roman"/>
          <w:sz w:val="24"/>
          <w:szCs w:val="24"/>
        </w:rPr>
        <w:t xml:space="preserve">memberikan diri-Nya untuk bersatu dengan kita </w:t>
      </w:r>
      <w:r w:rsidR="00E2104A" w:rsidRPr="00B022AF">
        <w:rPr>
          <w:rFonts w:ascii="Times New Roman" w:hAnsi="Times New Roman" w:cs="Times New Roman"/>
          <w:sz w:val="24"/>
          <w:szCs w:val="24"/>
        </w:rPr>
        <w:t>man</w:t>
      </w:r>
      <w:r w:rsidR="00CE67BB" w:rsidRPr="00B022AF">
        <w:rPr>
          <w:rFonts w:ascii="Times New Roman" w:hAnsi="Times New Roman" w:cs="Times New Roman"/>
          <w:sz w:val="24"/>
          <w:szCs w:val="24"/>
        </w:rPr>
        <w:t xml:space="preserve">usia dalam segala hal dan Dia sendiri yang mengambil cara ini </w:t>
      </w:r>
      <w:r w:rsidR="0030168B">
        <w:rPr>
          <w:rFonts w:ascii="Times New Roman" w:hAnsi="Times New Roman" w:cs="Times New Roman"/>
          <w:sz w:val="24"/>
          <w:szCs w:val="24"/>
        </w:rPr>
        <w:t>agar</w:t>
      </w:r>
      <w:r w:rsidR="00CE67BB" w:rsidRPr="00B022AF">
        <w:rPr>
          <w:rFonts w:ascii="Times New Roman" w:hAnsi="Times New Roman" w:cs="Times New Roman"/>
          <w:sz w:val="24"/>
          <w:szCs w:val="24"/>
        </w:rPr>
        <w:t xml:space="preserve"> kita </w:t>
      </w:r>
      <w:r w:rsidR="00E2104A" w:rsidRPr="00B022AF">
        <w:rPr>
          <w:rFonts w:ascii="Times New Roman" w:hAnsi="Times New Roman" w:cs="Times New Roman"/>
          <w:sz w:val="24"/>
          <w:szCs w:val="24"/>
        </w:rPr>
        <w:t xml:space="preserve">pun </w:t>
      </w:r>
      <w:r w:rsidR="00CE67BB" w:rsidRPr="00B022AF">
        <w:rPr>
          <w:rFonts w:ascii="Times New Roman" w:hAnsi="Times New Roman" w:cs="Times New Roman"/>
          <w:sz w:val="24"/>
          <w:szCs w:val="24"/>
        </w:rPr>
        <w:t>bersatu.</w:t>
      </w:r>
    </w:p>
    <w:p w:rsidR="00CE67BB" w:rsidRPr="00B022AF" w:rsidRDefault="00CE67BB" w:rsidP="00B022AF">
      <w:pPr>
        <w:spacing w:after="0" w:line="360" w:lineRule="auto"/>
        <w:ind w:firstLine="720"/>
        <w:jc w:val="both"/>
        <w:rPr>
          <w:rFonts w:ascii="Times New Roman" w:hAnsi="Times New Roman" w:cs="Times New Roman"/>
          <w:sz w:val="24"/>
        </w:rPr>
      </w:pPr>
      <w:r w:rsidRPr="00B022AF">
        <w:rPr>
          <w:rFonts w:ascii="Times New Roman" w:hAnsi="Times New Roman" w:cs="Times New Roman"/>
          <w:i/>
          <w:sz w:val="24"/>
        </w:rPr>
        <w:t xml:space="preserve">Ketiga, </w:t>
      </w:r>
      <w:r w:rsidR="009402E8" w:rsidRPr="00B022AF">
        <w:rPr>
          <w:rFonts w:ascii="Times New Roman" w:hAnsi="Times New Roman" w:cs="Times New Roman"/>
          <w:sz w:val="24"/>
        </w:rPr>
        <w:t>altar memberikan jaminan penebusan.</w:t>
      </w:r>
      <w:r w:rsidR="00364C32">
        <w:rPr>
          <w:rFonts w:ascii="Times New Roman" w:hAnsi="Times New Roman" w:cs="Times New Roman"/>
          <w:sz w:val="24"/>
        </w:rPr>
        <w:t xml:space="preserve"> </w:t>
      </w:r>
      <w:r w:rsidR="00C04900" w:rsidRPr="00B022AF">
        <w:rPr>
          <w:rFonts w:ascii="Times New Roman" w:hAnsi="Times New Roman" w:cs="Times New Roman"/>
          <w:sz w:val="24"/>
        </w:rPr>
        <w:t xml:space="preserve">Penebusan </w:t>
      </w:r>
      <w:r w:rsidR="00FD3A8E" w:rsidRPr="00B022AF">
        <w:rPr>
          <w:rFonts w:ascii="Times New Roman" w:hAnsi="Times New Roman" w:cs="Times New Roman"/>
          <w:sz w:val="24"/>
        </w:rPr>
        <w:t>Yesus</w:t>
      </w:r>
      <w:r w:rsidR="00C04900" w:rsidRPr="00B022AF">
        <w:rPr>
          <w:rFonts w:ascii="Times New Roman" w:hAnsi="Times New Roman" w:cs="Times New Roman"/>
          <w:sz w:val="24"/>
        </w:rPr>
        <w:t xml:space="preserve"> diungkapkan melalui pemberian</w:t>
      </w:r>
      <w:r w:rsidR="00E2104A" w:rsidRPr="00B022AF">
        <w:rPr>
          <w:rFonts w:ascii="Times New Roman" w:hAnsi="Times New Roman" w:cs="Times New Roman"/>
          <w:sz w:val="24"/>
        </w:rPr>
        <w:t xml:space="preserve"> diri-Nya kepada manusia</w:t>
      </w:r>
      <w:r w:rsidR="00C04900" w:rsidRPr="00B022AF">
        <w:rPr>
          <w:rFonts w:ascii="Times New Roman" w:hAnsi="Times New Roman" w:cs="Times New Roman"/>
          <w:sz w:val="24"/>
        </w:rPr>
        <w:t>. Pemberian diri Yesus</w:t>
      </w:r>
      <w:r w:rsidR="00E2104A" w:rsidRPr="00B022AF">
        <w:rPr>
          <w:rFonts w:ascii="Times New Roman" w:hAnsi="Times New Roman" w:cs="Times New Roman"/>
          <w:sz w:val="24"/>
        </w:rPr>
        <w:t xml:space="preserve"> tidak hanya sebagian, tetapi keseluruhan jiwa dan keilahian-N</w:t>
      </w:r>
      <w:r w:rsidR="00C04900" w:rsidRPr="00B022AF">
        <w:rPr>
          <w:rFonts w:ascii="Times New Roman" w:hAnsi="Times New Roman" w:cs="Times New Roman"/>
          <w:sz w:val="24"/>
        </w:rPr>
        <w:t>ya.</w:t>
      </w:r>
      <w:r w:rsidR="00364C32">
        <w:rPr>
          <w:rFonts w:ascii="Times New Roman" w:hAnsi="Times New Roman" w:cs="Times New Roman"/>
          <w:sz w:val="24"/>
        </w:rPr>
        <w:t xml:space="preserve"> </w:t>
      </w:r>
      <w:r w:rsidR="00C04900" w:rsidRPr="00B022AF">
        <w:rPr>
          <w:rFonts w:ascii="Times New Roman" w:hAnsi="Times New Roman" w:cs="Times New Roman"/>
          <w:sz w:val="24"/>
        </w:rPr>
        <w:t>Melalui peristiwa di atas altar,</w:t>
      </w:r>
      <w:r w:rsidR="00364C32">
        <w:rPr>
          <w:rFonts w:ascii="Times New Roman" w:hAnsi="Times New Roman" w:cs="Times New Roman"/>
          <w:sz w:val="24"/>
        </w:rPr>
        <w:t xml:space="preserve"> </w:t>
      </w:r>
      <w:r w:rsidR="00C04900" w:rsidRPr="00B022AF">
        <w:rPr>
          <w:rFonts w:ascii="Times New Roman" w:hAnsi="Times New Roman" w:cs="Times New Roman"/>
          <w:sz w:val="24"/>
        </w:rPr>
        <w:t xml:space="preserve">umat Allah yang telah ditebus hendaknya juga menampakkan kasih penebusan yang telah diterima dari Allah ke dalam hidupnya secara total. </w:t>
      </w:r>
      <w:r w:rsidR="000F3A00" w:rsidRPr="00B022AF">
        <w:rPr>
          <w:rFonts w:ascii="Times New Roman" w:hAnsi="Times New Roman" w:cs="Times New Roman"/>
          <w:sz w:val="24"/>
        </w:rPr>
        <w:t>Hal ini berarti</w:t>
      </w:r>
      <w:r w:rsidR="00C04900" w:rsidRPr="00B022AF">
        <w:rPr>
          <w:rFonts w:ascii="Times New Roman" w:hAnsi="Times New Roman" w:cs="Times New Roman"/>
          <w:sz w:val="24"/>
        </w:rPr>
        <w:t xml:space="preserve"> penebusan </w:t>
      </w:r>
      <w:r w:rsidR="00990C98" w:rsidRPr="00B022AF">
        <w:rPr>
          <w:rFonts w:ascii="Times New Roman" w:hAnsi="Times New Roman" w:cs="Times New Roman"/>
          <w:sz w:val="24"/>
        </w:rPr>
        <w:t>adalah misi utama umat Allah dalam membangun komunitas Gereja dan dunia</w:t>
      </w:r>
      <w:r w:rsidR="00C04900" w:rsidRPr="00B022AF">
        <w:rPr>
          <w:rFonts w:ascii="Times New Roman" w:hAnsi="Times New Roman" w:cs="Times New Roman"/>
          <w:sz w:val="24"/>
        </w:rPr>
        <w:t>.</w:t>
      </w:r>
    </w:p>
    <w:p w:rsidR="003E11FF" w:rsidRDefault="000F3A00" w:rsidP="00DC2015">
      <w:pPr>
        <w:spacing w:after="0" w:line="360" w:lineRule="auto"/>
        <w:ind w:firstLine="720"/>
        <w:jc w:val="both"/>
        <w:rPr>
          <w:rFonts w:ascii="Times New Roman" w:hAnsi="Times New Roman" w:cs="Times New Roman"/>
          <w:sz w:val="24"/>
          <w:szCs w:val="24"/>
        </w:rPr>
      </w:pPr>
      <w:r w:rsidRPr="009872B5">
        <w:rPr>
          <w:rFonts w:ascii="Times New Roman" w:hAnsi="Times New Roman" w:cs="Times New Roman"/>
          <w:i/>
          <w:sz w:val="24"/>
        </w:rPr>
        <w:t>Keempat,</w:t>
      </w:r>
      <w:r w:rsidR="00E2104A" w:rsidRPr="00B022AF">
        <w:rPr>
          <w:rFonts w:ascii="Times New Roman" w:hAnsi="Times New Roman" w:cs="Times New Roman"/>
          <w:sz w:val="24"/>
        </w:rPr>
        <w:t xml:space="preserve"> altar membawa umat kepada kekudusan </w:t>
      </w:r>
      <w:r w:rsidR="004F75C5" w:rsidRPr="00B022AF">
        <w:rPr>
          <w:rFonts w:ascii="Times New Roman" w:hAnsi="Times New Roman" w:cs="Times New Roman"/>
          <w:sz w:val="24"/>
        </w:rPr>
        <w:t>bersama</w:t>
      </w:r>
      <w:r w:rsidR="00E2104A" w:rsidRPr="00B022AF">
        <w:rPr>
          <w:rFonts w:ascii="Times New Roman" w:hAnsi="Times New Roman" w:cs="Times New Roman"/>
          <w:sz w:val="24"/>
        </w:rPr>
        <w:t xml:space="preserve"> Allah dan sesama.</w:t>
      </w:r>
      <w:r w:rsidR="00E36E80" w:rsidRPr="00B022AF">
        <w:rPr>
          <w:rFonts w:ascii="Times New Roman" w:hAnsi="Times New Roman" w:cs="Times New Roman"/>
          <w:sz w:val="24"/>
          <w:szCs w:val="24"/>
        </w:rPr>
        <w:t xml:space="preserve">Yesus Kristus, yang akan dikurbankan demi keselamatan dunia, telah disucikan oleh Bapa, sejak bersama dengan Bapa, sampai </w:t>
      </w:r>
      <w:r w:rsidR="006970F8">
        <w:rPr>
          <w:rFonts w:ascii="Times New Roman" w:hAnsi="Times New Roman" w:cs="Times New Roman"/>
          <w:sz w:val="24"/>
          <w:szCs w:val="24"/>
        </w:rPr>
        <w:t>Ia kembali kepada Bapa</w:t>
      </w:r>
      <w:r w:rsidR="009B102D">
        <w:rPr>
          <w:rFonts w:ascii="Times New Roman" w:hAnsi="Times New Roman" w:cs="Times New Roman"/>
          <w:sz w:val="24"/>
          <w:szCs w:val="24"/>
        </w:rPr>
        <w:t xml:space="preserve"> dan hadir kembali dalam rupa roti dan anggur</w:t>
      </w:r>
      <w:r w:rsidR="00E36E80" w:rsidRPr="00B022AF">
        <w:rPr>
          <w:rFonts w:ascii="Times New Roman" w:hAnsi="Times New Roman" w:cs="Times New Roman"/>
          <w:sz w:val="24"/>
          <w:szCs w:val="24"/>
        </w:rPr>
        <w:t>. Sejak saat pertama di mana Sabda Kekal mengambil tubuh manusia, Ia dikuduskan kepada Allah untuk menjadi kurban dari seluruh pengurbanan besar yang harus diselesaikan di kayu Salib. Allah adalah kudus</w:t>
      </w:r>
      <w:r w:rsidR="002E725D" w:rsidRPr="00B022AF">
        <w:rPr>
          <w:rFonts w:ascii="Times New Roman" w:hAnsi="Times New Roman" w:cs="Times New Roman"/>
          <w:sz w:val="24"/>
          <w:szCs w:val="24"/>
        </w:rPr>
        <w:t>, maka umat y</w:t>
      </w:r>
      <w:r w:rsidR="008D2228">
        <w:rPr>
          <w:rFonts w:ascii="Times New Roman" w:hAnsi="Times New Roman" w:cs="Times New Roman"/>
          <w:sz w:val="24"/>
          <w:szCs w:val="24"/>
        </w:rPr>
        <w:t>ang dipanggil dan  dihimpun-Nya</w:t>
      </w:r>
      <w:r w:rsidR="002E725D" w:rsidRPr="00B022AF">
        <w:rPr>
          <w:rFonts w:ascii="Times New Roman" w:hAnsi="Times New Roman" w:cs="Times New Roman"/>
          <w:sz w:val="24"/>
          <w:szCs w:val="24"/>
        </w:rPr>
        <w:t xml:space="preserve"> adala</w:t>
      </w:r>
      <w:r w:rsidR="008D2228">
        <w:rPr>
          <w:rFonts w:ascii="Times New Roman" w:hAnsi="Times New Roman" w:cs="Times New Roman"/>
          <w:sz w:val="24"/>
          <w:szCs w:val="24"/>
        </w:rPr>
        <w:t>h  umat yang</w:t>
      </w:r>
      <w:r w:rsidR="002E725D" w:rsidRPr="00B022AF">
        <w:rPr>
          <w:rFonts w:ascii="Times New Roman" w:hAnsi="Times New Roman" w:cs="Times New Roman"/>
          <w:sz w:val="24"/>
          <w:szCs w:val="24"/>
        </w:rPr>
        <w:t xml:space="preserve"> </w:t>
      </w:r>
      <w:r w:rsidR="00E36E80" w:rsidRPr="00B022AF">
        <w:rPr>
          <w:rFonts w:ascii="Times New Roman" w:hAnsi="Times New Roman" w:cs="Times New Roman"/>
          <w:sz w:val="24"/>
          <w:szCs w:val="24"/>
        </w:rPr>
        <w:t>kudus</w:t>
      </w:r>
      <w:r w:rsidR="002E725D" w:rsidRPr="00B022AF">
        <w:rPr>
          <w:rFonts w:ascii="Times New Roman" w:hAnsi="Times New Roman" w:cs="Times New Roman"/>
          <w:sz w:val="24"/>
          <w:szCs w:val="24"/>
        </w:rPr>
        <w:t xml:space="preserve">. </w:t>
      </w:r>
      <w:r w:rsidR="00E36E80" w:rsidRPr="00B022AF">
        <w:rPr>
          <w:rFonts w:ascii="Times New Roman" w:hAnsi="Times New Roman" w:cs="Times New Roman"/>
          <w:sz w:val="24"/>
          <w:szCs w:val="24"/>
        </w:rPr>
        <w:t xml:space="preserve">Maka dengan kekudusan yang diterima di atas altar dalam perayaan Ekaristri, </w:t>
      </w:r>
      <w:r w:rsidR="00E36E80" w:rsidRPr="00B022AF">
        <w:rPr>
          <w:rFonts w:ascii="Times New Roman" w:hAnsi="Times New Roman" w:cs="Times New Roman"/>
          <w:sz w:val="24"/>
        </w:rPr>
        <w:t xml:space="preserve">itu artinya umat Allah memiliki kewajiban untuk </w:t>
      </w:r>
      <w:r w:rsidR="002E725D" w:rsidRPr="00B022AF">
        <w:rPr>
          <w:rFonts w:ascii="Times New Roman" w:hAnsi="Times New Roman" w:cs="Times New Roman"/>
          <w:sz w:val="24"/>
        </w:rPr>
        <w:t xml:space="preserve">menemani, membimbing dan tidak meninggalkan sesama yang mengalami keterpurukan, </w:t>
      </w:r>
      <w:r w:rsidR="008532A6" w:rsidRPr="00B022AF">
        <w:rPr>
          <w:rFonts w:ascii="Times New Roman" w:hAnsi="Times New Roman" w:cs="Times New Roman"/>
          <w:sz w:val="24"/>
        </w:rPr>
        <w:t xml:space="preserve">tetapi menemani kegelisahan, </w:t>
      </w:r>
      <w:r w:rsidR="002E725D" w:rsidRPr="00B022AF">
        <w:rPr>
          <w:rFonts w:ascii="Times New Roman" w:hAnsi="Times New Roman" w:cs="Times New Roman"/>
          <w:sz w:val="24"/>
        </w:rPr>
        <w:t>memberikan kepuasan</w:t>
      </w:r>
      <w:r w:rsidR="008532A6" w:rsidRPr="00B022AF">
        <w:rPr>
          <w:rFonts w:ascii="Times New Roman" w:hAnsi="Times New Roman" w:cs="Times New Roman"/>
          <w:sz w:val="24"/>
        </w:rPr>
        <w:t xml:space="preserve"> dan kemerdekaan, serta menciptakan kegembiraan dan harapan</w:t>
      </w:r>
      <w:r w:rsidR="007F35F8" w:rsidRPr="00B022AF">
        <w:rPr>
          <w:rFonts w:ascii="Times New Roman" w:hAnsi="Times New Roman" w:cs="Times New Roman"/>
          <w:sz w:val="24"/>
        </w:rPr>
        <w:t>.</w:t>
      </w:r>
    </w:p>
    <w:p w:rsidR="001F4CD7" w:rsidRPr="00DC2015" w:rsidRDefault="001F4CD7" w:rsidP="001F4CD7">
      <w:pPr>
        <w:spacing w:after="0" w:line="360" w:lineRule="auto"/>
        <w:jc w:val="both"/>
        <w:rPr>
          <w:rFonts w:ascii="Times New Roman" w:hAnsi="Times New Roman" w:cs="Times New Roman"/>
          <w:sz w:val="24"/>
          <w:szCs w:val="24"/>
        </w:rPr>
      </w:pPr>
    </w:p>
    <w:p w:rsidR="00DC3BCD" w:rsidRDefault="00E11697" w:rsidP="006F44C3">
      <w:pPr>
        <w:spacing w:after="0" w:line="360" w:lineRule="auto"/>
        <w:jc w:val="both"/>
        <w:rPr>
          <w:rFonts w:ascii="Times New Roman" w:hAnsi="Times New Roman" w:cs="Times New Roman"/>
          <w:b/>
          <w:sz w:val="24"/>
        </w:rPr>
      </w:pPr>
      <w:r w:rsidRPr="00DC3BCD">
        <w:rPr>
          <w:rFonts w:ascii="Times New Roman" w:hAnsi="Times New Roman" w:cs="Times New Roman"/>
          <w:b/>
          <w:sz w:val="24"/>
        </w:rPr>
        <w:t>DAFTAR PUSTAKA</w:t>
      </w:r>
    </w:p>
    <w:p w:rsidR="006F44C3" w:rsidRDefault="006F44C3" w:rsidP="006F44C3">
      <w:pPr>
        <w:spacing w:after="0" w:line="360" w:lineRule="auto"/>
        <w:jc w:val="both"/>
        <w:rPr>
          <w:rFonts w:ascii="Times New Roman" w:hAnsi="Times New Roman" w:cs="Times New Roman"/>
          <w:b/>
          <w:sz w:val="24"/>
        </w:rPr>
      </w:pPr>
    </w:p>
    <w:p w:rsidR="006F44C3" w:rsidRDefault="00E11697" w:rsidP="006F44C3">
      <w:pPr>
        <w:spacing w:after="0" w:line="360" w:lineRule="auto"/>
        <w:jc w:val="both"/>
        <w:rPr>
          <w:rFonts w:ascii="Times New Roman" w:hAnsi="Times New Roman" w:cs="Times New Roman"/>
          <w:b/>
          <w:sz w:val="24"/>
        </w:rPr>
      </w:pPr>
      <w:r>
        <w:rPr>
          <w:rFonts w:ascii="Times New Roman" w:hAnsi="Times New Roman" w:cs="Times New Roman"/>
          <w:b/>
          <w:sz w:val="24"/>
        </w:rPr>
        <w:t>Sumber Utama</w:t>
      </w:r>
    </w:p>
    <w:p w:rsidR="00E11697" w:rsidRPr="00E948B6" w:rsidRDefault="00E11697" w:rsidP="006F44C3">
      <w:pPr>
        <w:pStyle w:val="FootnoteText"/>
        <w:spacing w:line="360" w:lineRule="auto"/>
        <w:ind w:left="851" w:hanging="851"/>
        <w:jc w:val="both"/>
        <w:rPr>
          <w:rFonts w:ascii="Times New Roman" w:hAnsi="Times New Roman" w:cs="Times New Roman"/>
          <w:sz w:val="24"/>
          <w:szCs w:val="24"/>
        </w:rPr>
      </w:pPr>
      <w:r w:rsidRPr="00E948B6">
        <w:rPr>
          <w:rFonts w:ascii="Times New Roman" w:hAnsi="Times New Roman" w:cs="Times New Roman"/>
          <w:sz w:val="24"/>
          <w:szCs w:val="24"/>
        </w:rPr>
        <w:t>de Liguori, St. Alphonsus.</w:t>
      </w:r>
      <w:r w:rsidR="008D54B0">
        <w:rPr>
          <w:rFonts w:ascii="Times New Roman" w:hAnsi="Times New Roman" w:cs="Times New Roman"/>
          <w:sz w:val="24"/>
          <w:szCs w:val="24"/>
        </w:rPr>
        <w:t>,</w:t>
      </w:r>
      <w:r w:rsidRPr="00E948B6">
        <w:rPr>
          <w:rFonts w:ascii="Times New Roman" w:hAnsi="Times New Roman" w:cs="Times New Roman"/>
          <w:sz w:val="24"/>
          <w:szCs w:val="24"/>
        </w:rPr>
        <w:t xml:space="preserve"> </w:t>
      </w:r>
      <w:r w:rsidR="008D54B0" w:rsidRPr="00E948B6">
        <w:rPr>
          <w:rFonts w:ascii="Times New Roman" w:hAnsi="Times New Roman" w:cs="Times New Roman"/>
          <w:sz w:val="24"/>
          <w:szCs w:val="24"/>
        </w:rPr>
        <w:t>1889.</w:t>
      </w:r>
      <w:r w:rsidR="008D54B0">
        <w:rPr>
          <w:rFonts w:ascii="Times New Roman" w:hAnsi="Times New Roman" w:cs="Times New Roman"/>
          <w:sz w:val="24"/>
          <w:szCs w:val="24"/>
        </w:rPr>
        <w:t xml:space="preserve"> </w:t>
      </w:r>
      <w:r w:rsidRPr="00E948B6">
        <w:rPr>
          <w:rFonts w:ascii="Times New Roman" w:hAnsi="Times New Roman" w:cs="Times New Roman"/>
          <w:i/>
          <w:sz w:val="24"/>
          <w:szCs w:val="24"/>
        </w:rPr>
        <w:t>The Holy Mass</w:t>
      </w:r>
      <w:r w:rsidRPr="00E948B6">
        <w:rPr>
          <w:rFonts w:ascii="Times New Roman" w:hAnsi="Times New Roman" w:cs="Times New Roman"/>
          <w:sz w:val="24"/>
          <w:szCs w:val="24"/>
        </w:rPr>
        <w:t xml:space="preserve">, </w:t>
      </w:r>
      <w:r w:rsidR="008D54B0">
        <w:rPr>
          <w:rFonts w:ascii="Times New Roman" w:hAnsi="Times New Roman" w:cs="Times New Roman"/>
          <w:sz w:val="24"/>
          <w:szCs w:val="24"/>
        </w:rPr>
        <w:t>Terj.</w:t>
      </w:r>
      <w:r w:rsidRPr="00E948B6">
        <w:rPr>
          <w:rFonts w:ascii="Times New Roman" w:hAnsi="Times New Roman" w:cs="Times New Roman"/>
          <w:sz w:val="24"/>
          <w:szCs w:val="24"/>
        </w:rPr>
        <w:t xml:space="preserve"> Eugene Grimm. New York: Benzige Brothers, </w:t>
      </w:r>
    </w:p>
    <w:p w:rsidR="00E11697" w:rsidRPr="00E948B6" w:rsidRDefault="00E11697" w:rsidP="006F44C3">
      <w:pPr>
        <w:pStyle w:val="FootnoteText"/>
        <w:spacing w:line="360" w:lineRule="auto"/>
        <w:ind w:left="851" w:hanging="851"/>
        <w:jc w:val="both"/>
        <w:rPr>
          <w:rFonts w:ascii="Times New Roman" w:hAnsi="Times New Roman" w:cs="Times New Roman"/>
          <w:sz w:val="24"/>
          <w:szCs w:val="24"/>
        </w:rPr>
      </w:pPr>
      <w:r w:rsidRPr="00E948B6">
        <w:rPr>
          <w:rFonts w:ascii="Times New Roman" w:hAnsi="Times New Roman" w:cs="Times New Roman"/>
          <w:sz w:val="24"/>
          <w:szCs w:val="24"/>
        </w:rPr>
        <w:lastRenderedPageBreak/>
        <w:sym w:font="Symbol" w:char="F0BE"/>
      </w:r>
      <w:r w:rsidRPr="00E948B6">
        <w:rPr>
          <w:rFonts w:ascii="Times New Roman" w:hAnsi="Times New Roman" w:cs="Times New Roman"/>
          <w:sz w:val="24"/>
          <w:szCs w:val="24"/>
        </w:rPr>
        <w:sym w:font="Symbol" w:char="F0BE"/>
      </w:r>
      <w:r w:rsidR="00F07AF1">
        <w:rPr>
          <w:rFonts w:ascii="Times New Roman" w:hAnsi="Times New Roman" w:cs="Times New Roman"/>
          <w:sz w:val="24"/>
          <w:szCs w:val="24"/>
        </w:rPr>
        <w:t>.,</w:t>
      </w:r>
      <w:r w:rsidRPr="00E948B6">
        <w:rPr>
          <w:rFonts w:ascii="Times New Roman" w:hAnsi="Times New Roman" w:cs="Times New Roman"/>
          <w:sz w:val="24"/>
          <w:szCs w:val="24"/>
        </w:rPr>
        <w:tab/>
      </w:r>
      <w:r w:rsidR="008D54B0" w:rsidRPr="00E948B6">
        <w:rPr>
          <w:rFonts w:ascii="Times New Roman" w:hAnsi="Times New Roman" w:cs="Times New Roman"/>
          <w:sz w:val="24"/>
          <w:szCs w:val="24"/>
        </w:rPr>
        <w:t xml:space="preserve">1927. </w:t>
      </w:r>
      <w:r w:rsidRPr="00E948B6">
        <w:rPr>
          <w:rFonts w:ascii="Times New Roman" w:hAnsi="Times New Roman" w:cs="Times New Roman"/>
          <w:i/>
          <w:sz w:val="24"/>
          <w:szCs w:val="24"/>
        </w:rPr>
        <w:t xml:space="preserve">The Incarnation, Birth and Infacy of Jesus Christ, The Mistery of Faith, </w:t>
      </w:r>
      <w:r w:rsidR="008D54B0">
        <w:rPr>
          <w:rFonts w:ascii="Times New Roman" w:hAnsi="Times New Roman" w:cs="Times New Roman"/>
          <w:sz w:val="24"/>
          <w:szCs w:val="24"/>
        </w:rPr>
        <w:t xml:space="preserve"> </w:t>
      </w:r>
      <w:r w:rsidRPr="00E948B6">
        <w:rPr>
          <w:rFonts w:ascii="Times New Roman" w:hAnsi="Times New Roman" w:cs="Times New Roman"/>
          <w:sz w:val="24"/>
          <w:szCs w:val="24"/>
        </w:rPr>
        <w:t xml:space="preserve"> </w:t>
      </w:r>
      <w:r w:rsidR="008D54B0">
        <w:rPr>
          <w:rFonts w:ascii="Times New Roman" w:hAnsi="Times New Roman" w:cs="Times New Roman"/>
          <w:sz w:val="24"/>
          <w:szCs w:val="24"/>
        </w:rPr>
        <w:t>Terj.</w:t>
      </w:r>
      <w:r w:rsidRPr="00E948B6">
        <w:rPr>
          <w:rFonts w:ascii="Times New Roman" w:hAnsi="Times New Roman" w:cs="Times New Roman"/>
          <w:sz w:val="24"/>
          <w:szCs w:val="24"/>
        </w:rPr>
        <w:t xml:space="preserve"> Eugene</w:t>
      </w:r>
      <w:r w:rsidR="008D54B0">
        <w:rPr>
          <w:rFonts w:ascii="Times New Roman" w:hAnsi="Times New Roman" w:cs="Times New Roman"/>
          <w:sz w:val="24"/>
          <w:szCs w:val="24"/>
        </w:rPr>
        <w:t>.</w:t>
      </w:r>
      <w:r w:rsidRPr="00E948B6">
        <w:rPr>
          <w:rFonts w:ascii="Times New Roman" w:hAnsi="Times New Roman" w:cs="Times New Roman"/>
          <w:sz w:val="24"/>
          <w:szCs w:val="24"/>
        </w:rPr>
        <w:t xml:space="preserve"> Grimm.</w:t>
      </w:r>
      <w:r w:rsidR="008D54B0">
        <w:rPr>
          <w:rFonts w:ascii="Times New Roman" w:hAnsi="Times New Roman" w:cs="Times New Roman"/>
          <w:sz w:val="24"/>
          <w:szCs w:val="24"/>
        </w:rPr>
        <w:t xml:space="preserve"> Brooklyn: Redemptorist Fathers.</w:t>
      </w:r>
      <w:r w:rsidRPr="00E948B6">
        <w:rPr>
          <w:rFonts w:ascii="Times New Roman" w:hAnsi="Times New Roman" w:cs="Times New Roman"/>
          <w:sz w:val="24"/>
          <w:szCs w:val="24"/>
        </w:rPr>
        <w:t xml:space="preserve"> </w:t>
      </w:r>
    </w:p>
    <w:p w:rsidR="00E11697" w:rsidRDefault="00E11697" w:rsidP="006F44C3">
      <w:pPr>
        <w:pStyle w:val="FootnoteText"/>
        <w:spacing w:line="360" w:lineRule="auto"/>
        <w:ind w:left="851" w:hanging="851"/>
        <w:jc w:val="both"/>
        <w:rPr>
          <w:rFonts w:ascii="Times New Roman" w:hAnsi="Times New Roman" w:cs="Times New Roman"/>
          <w:sz w:val="24"/>
          <w:szCs w:val="24"/>
        </w:rPr>
      </w:pPr>
      <w:r w:rsidRPr="00E948B6">
        <w:rPr>
          <w:rFonts w:ascii="Times New Roman" w:hAnsi="Times New Roman" w:cs="Times New Roman"/>
          <w:sz w:val="24"/>
          <w:szCs w:val="24"/>
        </w:rPr>
        <w:sym w:font="Symbol" w:char="F0BE"/>
      </w:r>
      <w:r w:rsidRPr="00E948B6">
        <w:rPr>
          <w:rFonts w:ascii="Times New Roman" w:hAnsi="Times New Roman" w:cs="Times New Roman"/>
          <w:sz w:val="24"/>
          <w:szCs w:val="24"/>
        </w:rPr>
        <w:sym w:font="Symbol" w:char="F0BE"/>
      </w:r>
      <w:r w:rsidR="00F07AF1">
        <w:rPr>
          <w:rFonts w:ascii="Times New Roman" w:hAnsi="Times New Roman" w:cs="Times New Roman"/>
          <w:sz w:val="24"/>
          <w:szCs w:val="24"/>
        </w:rPr>
        <w:t>.,</w:t>
      </w:r>
      <w:r w:rsidRPr="00E948B6">
        <w:rPr>
          <w:rFonts w:ascii="Times New Roman" w:hAnsi="Times New Roman" w:cs="Times New Roman"/>
          <w:sz w:val="24"/>
          <w:szCs w:val="24"/>
        </w:rPr>
        <w:tab/>
      </w:r>
      <w:r w:rsidR="008D54B0" w:rsidRPr="00E948B6">
        <w:rPr>
          <w:rFonts w:ascii="Times New Roman" w:hAnsi="Times New Roman" w:cs="Times New Roman"/>
          <w:sz w:val="24"/>
          <w:szCs w:val="24"/>
        </w:rPr>
        <w:t>1934</w:t>
      </w:r>
      <w:r w:rsidR="008D54B0">
        <w:rPr>
          <w:rFonts w:ascii="Times New Roman" w:hAnsi="Times New Roman" w:cs="Times New Roman"/>
          <w:sz w:val="24"/>
          <w:szCs w:val="24"/>
        </w:rPr>
        <w:t xml:space="preserve">. </w:t>
      </w:r>
      <w:r w:rsidRPr="00E948B6">
        <w:rPr>
          <w:rFonts w:ascii="Times New Roman" w:hAnsi="Times New Roman" w:cs="Times New Roman"/>
          <w:i/>
          <w:sz w:val="24"/>
          <w:szCs w:val="24"/>
        </w:rPr>
        <w:t xml:space="preserve">The Holy Eucharist, </w:t>
      </w:r>
      <w:r w:rsidR="008D54B0">
        <w:rPr>
          <w:rFonts w:ascii="Times New Roman" w:hAnsi="Times New Roman" w:cs="Times New Roman"/>
          <w:sz w:val="24"/>
          <w:szCs w:val="24"/>
        </w:rPr>
        <w:t>Terj. Eugene Grimm.</w:t>
      </w:r>
      <w:r w:rsidRPr="00E948B6">
        <w:rPr>
          <w:rFonts w:ascii="Times New Roman" w:hAnsi="Times New Roman" w:cs="Times New Roman"/>
          <w:sz w:val="24"/>
          <w:szCs w:val="24"/>
        </w:rPr>
        <w:t xml:space="preserve"> </w:t>
      </w:r>
      <w:r w:rsidR="008D54B0">
        <w:rPr>
          <w:rFonts w:ascii="Times New Roman" w:hAnsi="Times New Roman" w:cs="Times New Roman"/>
          <w:sz w:val="24"/>
          <w:szCs w:val="24"/>
        </w:rPr>
        <w:t>Brooklyn: Redemptorist Fathers</w:t>
      </w:r>
      <w:r w:rsidRPr="00E948B6">
        <w:rPr>
          <w:rFonts w:ascii="Times New Roman" w:hAnsi="Times New Roman" w:cs="Times New Roman"/>
          <w:sz w:val="24"/>
          <w:szCs w:val="24"/>
        </w:rPr>
        <w:t xml:space="preserve">.  </w:t>
      </w:r>
    </w:p>
    <w:p w:rsidR="00E11697" w:rsidRPr="00E948B6" w:rsidRDefault="00E11697" w:rsidP="006F44C3">
      <w:pPr>
        <w:pStyle w:val="FootnoteText"/>
        <w:spacing w:line="360" w:lineRule="auto"/>
        <w:ind w:left="851" w:hanging="851"/>
        <w:jc w:val="both"/>
        <w:rPr>
          <w:rFonts w:ascii="Times New Roman" w:hAnsi="Times New Roman" w:cs="Times New Roman"/>
          <w:sz w:val="24"/>
          <w:szCs w:val="24"/>
        </w:rPr>
      </w:pPr>
    </w:p>
    <w:p w:rsidR="00E11697" w:rsidRPr="00DC3BCD" w:rsidRDefault="00E11697" w:rsidP="006F44C3">
      <w:pPr>
        <w:spacing w:after="0" w:line="360" w:lineRule="auto"/>
        <w:jc w:val="both"/>
        <w:rPr>
          <w:rFonts w:ascii="Times New Roman" w:hAnsi="Times New Roman" w:cs="Times New Roman"/>
          <w:b/>
          <w:sz w:val="24"/>
        </w:rPr>
      </w:pPr>
      <w:r>
        <w:rPr>
          <w:rFonts w:ascii="Times New Roman" w:hAnsi="Times New Roman" w:cs="Times New Roman"/>
          <w:b/>
          <w:sz w:val="24"/>
        </w:rPr>
        <w:t>Sumber Pendukung</w:t>
      </w:r>
    </w:p>
    <w:p w:rsidR="00DC3BCD" w:rsidRPr="00E948B6" w:rsidRDefault="005019A6" w:rsidP="006F44C3">
      <w:pPr>
        <w:pStyle w:val="Default"/>
        <w:spacing w:line="360" w:lineRule="auto"/>
        <w:ind w:left="851" w:hanging="851"/>
        <w:rPr>
          <w:rFonts w:ascii="Times New Roman" w:hAnsi="Times New Roman"/>
        </w:rPr>
      </w:pPr>
      <w:r>
        <w:rPr>
          <w:rFonts w:ascii="Times New Roman" w:hAnsi="Times New Roman"/>
        </w:rPr>
        <w:t>Coriveau, R dan Kaminouchi, A.</w:t>
      </w:r>
      <w:r w:rsidR="00DC3BCD" w:rsidRPr="00E948B6">
        <w:rPr>
          <w:rFonts w:ascii="Times New Roman" w:hAnsi="Times New Roman"/>
        </w:rPr>
        <w:t xml:space="preserve"> de Mingo.</w:t>
      </w:r>
      <w:r>
        <w:rPr>
          <w:rFonts w:ascii="Times New Roman" w:hAnsi="Times New Roman"/>
        </w:rPr>
        <w:t>,</w:t>
      </w:r>
      <w:r w:rsidR="00DC3BCD" w:rsidRPr="00E948B6">
        <w:rPr>
          <w:rFonts w:ascii="Times New Roman" w:hAnsi="Times New Roman"/>
        </w:rPr>
        <w:t xml:space="preserve"> </w:t>
      </w:r>
      <w:r w:rsidRPr="00E948B6">
        <w:rPr>
          <w:rFonts w:ascii="Times New Roman" w:hAnsi="Times New Roman"/>
        </w:rPr>
        <w:t>2006.</w:t>
      </w:r>
      <w:r>
        <w:rPr>
          <w:rFonts w:ascii="Times New Roman" w:hAnsi="Times New Roman"/>
        </w:rPr>
        <w:t xml:space="preserve"> </w:t>
      </w:r>
      <w:r w:rsidR="00DC3BCD" w:rsidRPr="00E948B6">
        <w:rPr>
          <w:rFonts w:ascii="Times New Roman" w:hAnsi="Times New Roman"/>
          <w:i/>
        </w:rPr>
        <w:t xml:space="preserve">Readings on Redemption. </w:t>
      </w:r>
      <w:r w:rsidR="00DC3BCD" w:rsidRPr="00E948B6">
        <w:rPr>
          <w:rFonts w:ascii="Times New Roman" w:hAnsi="Times New Roman"/>
        </w:rPr>
        <w:t>Rome: General Secretaria</w:t>
      </w:r>
      <w:r>
        <w:rPr>
          <w:rFonts w:ascii="Times New Roman" w:hAnsi="Times New Roman"/>
        </w:rPr>
        <w:t>t for Redemptorist Spirituality.</w:t>
      </w:r>
      <w:r w:rsidR="00DC3BCD" w:rsidRPr="00E948B6">
        <w:rPr>
          <w:rFonts w:ascii="Times New Roman" w:hAnsi="Times New Roman"/>
        </w:rPr>
        <w:t xml:space="preserve"> </w:t>
      </w:r>
    </w:p>
    <w:p w:rsidR="00C010DA" w:rsidRDefault="00030F34" w:rsidP="006F44C3">
      <w:pPr>
        <w:pStyle w:val="FootnoteText"/>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Cresswell, J.</w:t>
      </w:r>
      <w:r w:rsidR="00C010DA" w:rsidRPr="0060590E">
        <w:rPr>
          <w:rFonts w:ascii="Times New Roman" w:hAnsi="Times New Roman" w:cs="Times New Roman"/>
          <w:sz w:val="24"/>
          <w:szCs w:val="24"/>
        </w:rPr>
        <w:t xml:space="preserve"> W.</w:t>
      </w:r>
      <w:r>
        <w:rPr>
          <w:rFonts w:ascii="Times New Roman" w:hAnsi="Times New Roman" w:cs="Times New Roman"/>
          <w:sz w:val="24"/>
          <w:szCs w:val="24"/>
        </w:rPr>
        <w:t>,</w:t>
      </w:r>
      <w:r w:rsidR="00C010DA" w:rsidRPr="0060590E">
        <w:rPr>
          <w:rFonts w:ascii="Times New Roman" w:hAnsi="Times New Roman" w:cs="Times New Roman"/>
          <w:sz w:val="24"/>
          <w:szCs w:val="24"/>
        </w:rPr>
        <w:t xml:space="preserve"> </w:t>
      </w:r>
      <w:r w:rsidRPr="0060590E">
        <w:rPr>
          <w:rFonts w:ascii="Times New Roman" w:hAnsi="Times New Roman" w:cs="Times New Roman"/>
          <w:sz w:val="24"/>
          <w:szCs w:val="24"/>
        </w:rPr>
        <w:t>2012.</w:t>
      </w:r>
      <w:r>
        <w:rPr>
          <w:rFonts w:ascii="Times New Roman" w:hAnsi="Times New Roman" w:cs="Times New Roman"/>
          <w:sz w:val="24"/>
          <w:szCs w:val="24"/>
        </w:rPr>
        <w:t xml:space="preserve"> </w:t>
      </w:r>
      <w:r w:rsidR="00C010DA" w:rsidRPr="0060590E">
        <w:rPr>
          <w:rFonts w:ascii="Times New Roman" w:hAnsi="Times New Roman" w:cs="Times New Roman"/>
          <w:i/>
          <w:sz w:val="24"/>
          <w:szCs w:val="24"/>
        </w:rPr>
        <w:t xml:space="preserve">Eduactional Research: Planning, Conducting, and Evaluating Quantitative and Qualitative Research. </w:t>
      </w:r>
      <w:r w:rsidR="00C010DA" w:rsidRPr="0060590E">
        <w:rPr>
          <w:rFonts w:ascii="Times New Roman" w:hAnsi="Times New Roman" w:cs="Times New Roman"/>
          <w:sz w:val="24"/>
          <w:szCs w:val="24"/>
        </w:rPr>
        <w:t>New Jersey: Per</w:t>
      </w:r>
      <w:r>
        <w:rPr>
          <w:rFonts w:ascii="Times New Roman" w:hAnsi="Times New Roman" w:cs="Times New Roman"/>
          <w:sz w:val="24"/>
          <w:szCs w:val="24"/>
        </w:rPr>
        <w:t>son Education, Inc.</w:t>
      </w:r>
      <w:r w:rsidR="00C010DA" w:rsidRPr="0060590E">
        <w:rPr>
          <w:rFonts w:ascii="Times New Roman" w:hAnsi="Times New Roman" w:cs="Times New Roman"/>
          <w:sz w:val="24"/>
          <w:szCs w:val="24"/>
        </w:rPr>
        <w:t xml:space="preserve"> </w:t>
      </w:r>
    </w:p>
    <w:p w:rsidR="003D4323" w:rsidRDefault="003D4323" w:rsidP="006F44C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de Liguori, Saint Alphonsus</w:t>
      </w:r>
      <w:r w:rsidRPr="00E948B6">
        <w:rPr>
          <w:rFonts w:ascii="Times New Roman" w:hAnsi="Times New Roman" w:cs="Times New Roman"/>
          <w:sz w:val="24"/>
          <w:szCs w:val="24"/>
        </w:rPr>
        <w:t>.</w:t>
      </w:r>
      <w:r>
        <w:rPr>
          <w:rFonts w:ascii="Times New Roman" w:hAnsi="Times New Roman" w:cs="Times New Roman"/>
          <w:sz w:val="24"/>
          <w:szCs w:val="24"/>
        </w:rPr>
        <w:t>,</w:t>
      </w:r>
      <w:r w:rsidRPr="00E948B6">
        <w:rPr>
          <w:rFonts w:ascii="Times New Roman" w:hAnsi="Times New Roman" w:cs="Times New Roman"/>
          <w:sz w:val="24"/>
          <w:szCs w:val="24"/>
        </w:rPr>
        <w:t xml:space="preserve"> </w:t>
      </w:r>
      <w:r>
        <w:rPr>
          <w:rFonts w:ascii="Times New Roman" w:hAnsi="Times New Roman" w:cs="Times New Roman"/>
          <w:sz w:val="24"/>
          <w:szCs w:val="24"/>
        </w:rPr>
        <w:t xml:space="preserve">2016. </w:t>
      </w:r>
      <w:r w:rsidRPr="00E948B6">
        <w:rPr>
          <w:rFonts w:ascii="Times New Roman" w:hAnsi="Times New Roman" w:cs="Times New Roman"/>
          <w:i/>
          <w:sz w:val="24"/>
          <w:szCs w:val="24"/>
        </w:rPr>
        <w:t>Tapak Rohani St. Alfonsus Liguori, 15 Hari dalam Doa bersama Santo Alfonsus Liguori</w:t>
      </w:r>
      <w:r>
        <w:rPr>
          <w:rFonts w:ascii="Times New Roman" w:hAnsi="Times New Roman" w:cs="Times New Roman"/>
          <w:sz w:val="24"/>
          <w:szCs w:val="24"/>
        </w:rPr>
        <w:t>,</w:t>
      </w:r>
      <w:r w:rsidRPr="00E948B6">
        <w:rPr>
          <w:rFonts w:ascii="Times New Roman" w:hAnsi="Times New Roman" w:cs="Times New Roman"/>
          <w:sz w:val="24"/>
          <w:szCs w:val="24"/>
        </w:rPr>
        <w:t xml:space="preserve"> </w:t>
      </w:r>
      <w:r>
        <w:rPr>
          <w:rFonts w:ascii="Times New Roman" w:hAnsi="Times New Roman" w:cs="Times New Roman"/>
          <w:sz w:val="24"/>
          <w:szCs w:val="24"/>
        </w:rPr>
        <w:t>Terj. M.</w:t>
      </w:r>
      <w:r w:rsidR="008D2228">
        <w:rPr>
          <w:rFonts w:ascii="Times New Roman" w:hAnsi="Times New Roman" w:cs="Times New Roman"/>
          <w:sz w:val="24"/>
          <w:szCs w:val="24"/>
        </w:rPr>
        <w:t xml:space="preserve"> </w:t>
      </w:r>
      <w:r>
        <w:rPr>
          <w:rFonts w:ascii="Times New Roman" w:hAnsi="Times New Roman" w:cs="Times New Roman"/>
          <w:sz w:val="24"/>
          <w:szCs w:val="24"/>
        </w:rPr>
        <w:t>H. Leuweheg,</w:t>
      </w:r>
      <w:r w:rsidRPr="00E948B6">
        <w:rPr>
          <w:rFonts w:ascii="Times New Roman" w:hAnsi="Times New Roman" w:cs="Times New Roman"/>
          <w:sz w:val="24"/>
          <w:szCs w:val="24"/>
        </w:rPr>
        <w:t>Yogyaka</w:t>
      </w:r>
      <w:r>
        <w:rPr>
          <w:rFonts w:ascii="Times New Roman" w:hAnsi="Times New Roman" w:cs="Times New Roman"/>
          <w:sz w:val="24"/>
          <w:szCs w:val="24"/>
        </w:rPr>
        <w:t xml:space="preserve">rta: Lintang Pustaka Utama </w:t>
      </w:r>
    </w:p>
    <w:p w:rsidR="00C010DA" w:rsidRPr="00C010DA" w:rsidRDefault="001770C1" w:rsidP="006F44C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Estika, N. D.</w:t>
      </w:r>
      <w:r w:rsidR="00C010DA" w:rsidRPr="00C010DA">
        <w:rPr>
          <w:rFonts w:ascii="Times New Roman" w:hAnsi="Times New Roman" w:cs="Times New Roman"/>
          <w:sz w:val="24"/>
          <w:szCs w:val="24"/>
        </w:rPr>
        <w:t xml:space="preserve"> </w:t>
      </w:r>
      <w:r w:rsidRPr="00C010DA">
        <w:rPr>
          <w:rFonts w:ascii="Times New Roman" w:hAnsi="Times New Roman" w:cs="Times New Roman"/>
          <w:sz w:val="24"/>
          <w:szCs w:val="24"/>
        </w:rPr>
        <w:t>D</w:t>
      </w:r>
      <w:r w:rsidR="00C010DA" w:rsidRPr="00C010DA">
        <w:rPr>
          <w:rFonts w:ascii="Times New Roman" w:hAnsi="Times New Roman" w:cs="Times New Roman"/>
          <w:sz w:val="24"/>
          <w:szCs w:val="24"/>
        </w:rPr>
        <w:t>kk</w:t>
      </w:r>
      <w:r>
        <w:rPr>
          <w:rFonts w:ascii="Times New Roman" w:hAnsi="Times New Roman" w:cs="Times New Roman"/>
          <w:sz w:val="24"/>
          <w:szCs w:val="24"/>
        </w:rPr>
        <w:t>.</w:t>
      </w:r>
      <w:r w:rsidR="00C010DA" w:rsidRPr="00C010DA">
        <w:rPr>
          <w:rFonts w:ascii="Times New Roman" w:hAnsi="Times New Roman" w:cs="Times New Roman"/>
          <w:sz w:val="24"/>
          <w:szCs w:val="24"/>
        </w:rPr>
        <w:t xml:space="preserve">, </w:t>
      </w:r>
      <w:r w:rsidRPr="00C010DA">
        <w:rPr>
          <w:rFonts w:ascii="Times New Roman" w:hAnsi="Times New Roman" w:cs="Times New Roman"/>
          <w:sz w:val="24"/>
          <w:szCs w:val="24"/>
        </w:rPr>
        <w:t>2017</w:t>
      </w:r>
      <w:r>
        <w:rPr>
          <w:rFonts w:ascii="Times New Roman" w:hAnsi="Times New Roman" w:cs="Times New Roman"/>
          <w:sz w:val="24"/>
          <w:szCs w:val="24"/>
        </w:rPr>
        <w:t xml:space="preserve">. </w:t>
      </w:r>
      <w:r w:rsidRPr="00C010DA">
        <w:rPr>
          <w:rFonts w:ascii="Times New Roman" w:hAnsi="Times New Roman" w:cs="Times New Roman"/>
          <w:sz w:val="24"/>
          <w:szCs w:val="24"/>
        </w:rPr>
        <w:t xml:space="preserve"> </w:t>
      </w:r>
      <w:r w:rsidR="00C010DA" w:rsidRPr="00C010DA">
        <w:rPr>
          <w:rFonts w:ascii="Times New Roman" w:hAnsi="Times New Roman" w:cs="Times New Roman"/>
          <w:sz w:val="24"/>
          <w:szCs w:val="24"/>
        </w:rPr>
        <w:t xml:space="preserve">“Makna Kesakralan Gereja Katolik” dalam </w:t>
      </w:r>
      <w:r w:rsidR="00C010DA" w:rsidRPr="00C010DA">
        <w:rPr>
          <w:rFonts w:ascii="Times New Roman" w:hAnsi="Times New Roman" w:cs="Times New Roman"/>
          <w:i/>
          <w:sz w:val="24"/>
          <w:szCs w:val="24"/>
        </w:rPr>
        <w:t>Jurnal Lingkungan Binaan Indonesia</w:t>
      </w:r>
      <w:r w:rsidR="00C010DA" w:rsidRPr="00C010DA">
        <w:rPr>
          <w:rFonts w:ascii="Times New Roman" w:hAnsi="Times New Roman" w:cs="Times New Roman"/>
          <w:sz w:val="24"/>
          <w:szCs w:val="24"/>
        </w:rPr>
        <w:t xml:space="preserve"> 12, </w:t>
      </w:r>
      <w:r w:rsidR="00F102B6">
        <w:rPr>
          <w:rFonts w:ascii="Times New Roman" w:hAnsi="Times New Roman" w:cs="Times New Roman"/>
          <w:sz w:val="24"/>
          <w:szCs w:val="24"/>
        </w:rPr>
        <w:t>(Desember),</w:t>
      </w:r>
      <w:r w:rsidR="00C010DA" w:rsidRPr="00C010DA">
        <w:rPr>
          <w:rFonts w:ascii="Times New Roman" w:hAnsi="Times New Roman" w:cs="Times New Roman"/>
          <w:sz w:val="24"/>
          <w:szCs w:val="24"/>
        </w:rPr>
        <w:t xml:space="preserve">195-202.  DOI </w:t>
      </w:r>
      <w:hyperlink r:id="rId9" w:history="1">
        <w:r w:rsidR="00C010DA" w:rsidRPr="00D539D2">
          <w:rPr>
            <w:rStyle w:val="Hyperlink"/>
            <w:rFonts w:ascii="Times New Roman" w:hAnsi="Times New Roman"/>
            <w:sz w:val="24"/>
            <w:szCs w:val="24"/>
          </w:rPr>
          <w:t>https://doi.org/10.32315/jlbi.6.3.195</w:t>
        </w:r>
      </w:hyperlink>
    </w:p>
    <w:p w:rsidR="00DB64B3" w:rsidRPr="002B50E7" w:rsidRDefault="00DB64B3" w:rsidP="00DB64B3">
      <w:pPr>
        <w:spacing w:after="0" w:line="360" w:lineRule="auto"/>
        <w:ind w:left="851" w:hanging="851"/>
        <w:jc w:val="both"/>
        <w:rPr>
          <w:rFonts w:ascii="Times New Roman" w:hAnsi="Times New Roman" w:cs="Times New Roman"/>
          <w:sz w:val="36"/>
          <w:szCs w:val="24"/>
        </w:rPr>
      </w:pPr>
      <w:r w:rsidRPr="002B50E7">
        <w:rPr>
          <w:rFonts w:ascii="Times New Roman" w:hAnsi="Times New Roman" w:cs="Times New Roman"/>
          <w:sz w:val="24"/>
        </w:rPr>
        <w:t>Feingold,</w:t>
      </w:r>
      <w:r>
        <w:rPr>
          <w:rFonts w:ascii="Times New Roman" w:hAnsi="Times New Roman" w:cs="Times New Roman"/>
          <w:sz w:val="24"/>
        </w:rPr>
        <w:t xml:space="preserve"> </w:t>
      </w:r>
      <w:r w:rsidRPr="002B50E7">
        <w:rPr>
          <w:rFonts w:ascii="Times New Roman" w:hAnsi="Times New Roman" w:cs="Times New Roman"/>
          <w:sz w:val="24"/>
        </w:rPr>
        <w:t>L</w:t>
      </w:r>
      <w:r>
        <w:rPr>
          <w:rFonts w:ascii="Times New Roman" w:hAnsi="Times New Roman" w:cs="Times New Roman"/>
          <w:sz w:val="24"/>
        </w:rPr>
        <w:t>.,</w:t>
      </w:r>
      <w:r w:rsidRPr="002B50E7">
        <w:rPr>
          <w:rFonts w:ascii="Times New Roman" w:hAnsi="Times New Roman" w:cs="Times New Roman"/>
          <w:sz w:val="24"/>
        </w:rPr>
        <w:t xml:space="preserve"> 2018</w:t>
      </w:r>
      <w:r>
        <w:rPr>
          <w:rFonts w:ascii="Times New Roman" w:hAnsi="Times New Roman" w:cs="Times New Roman"/>
          <w:sz w:val="24"/>
        </w:rPr>
        <w:t xml:space="preserve">. </w:t>
      </w:r>
      <w:r w:rsidRPr="002B50E7">
        <w:rPr>
          <w:rFonts w:ascii="Times New Roman" w:hAnsi="Times New Roman" w:cs="Times New Roman"/>
          <w:i/>
          <w:sz w:val="24"/>
        </w:rPr>
        <w:t xml:space="preserve">Mystery of Presence, Sacrifice, and Communion, </w:t>
      </w:r>
      <w:r w:rsidRPr="002B50E7">
        <w:rPr>
          <w:rFonts w:ascii="Times New Roman" w:hAnsi="Times New Roman" w:cs="Times New Roman"/>
          <w:sz w:val="24"/>
        </w:rPr>
        <w:t>Ohio: Emmaus Academic</w:t>
      </w:r>
      <w:r>
        <w:rPr>
          <w:rFonts w:ascii="Times New Roman" w:hAnsi="Times New Roman" w:cs="Times New Roman"/>
          <w:sz w:val="24"/>
        </w:rPr>
        <w:t>.</w:t>
      </w:r>
    </w:p>
    <w:p w:rsidR="004D5163" w:rsidRPr="00E02C4B" w:rsidRDefault="004D5163" w:rsidP="006F44C3">
      <w:pPr>
        <w:pStyle w:val="FootnoteText"/>
        <w:spacing w:line="360" w:lineRule="auto"/>
        <w:ind w:left="851" w:hanging="851"/>
        <w:jc w:val="both"/>
        <w:rPr>
          <w:rFonts w:ascii="Times New Roman" w:hAnsi="Times New Roman" w:cs="Times New Roman"/>
          <w:sz w:val="24"/>
        </w:rPr>
      </w:pPr>
      <w:r w:rsidRPr="00E02C4B">
        <w:rPr>
          <w:rFonts w:ascii="Times New Roman" w:hAnsi="Times New Roman" w:cs="Times New Roman"/>
          <w:sz w:val="24"/>
        </w:rPr>
        <w:t>Hitz,</w:t>
      </w:r>
      <w:r w:rsidR="001770C1">
        <w:rPr>
          <w:rFonts w:ascii="Times New Roman" w:hAnsi="Times New Roman" w:cs="Times New Roman"/>
          <w:sz w:val="24"/>
        </w:rPr>
        <w:t xml:space="preserve"> P</w:t>
      </w:r>
      <w:r w:rsidRPr="00E02C4B">
        <w:rPr>
          <w:rFonts w:ascii="Times New Roman" w:hAnsi="Times New Roman" w:cs="Times New Roman"/>
          <w:sz w:val="24"/>
        </w:rPr>
        <w:t>.</w:t>
      </w:r>
      <w:r w:rsidR="001770C1">
        <w:rPr>
          <w:rFonts w:ascii="Times New Roman" w:hAnsi="Times New Roman" w:cs="Times New Roman"/>
          <w:sz w:val="24"/>
        </w:rPr>
        <w:t>, 2006.</w:t>
      </w:r>
      <w:r w:rsidR="008D2228">
        <w:rPr>
          <w:rFonts w:ascii="Times New Roman" w:hAnsi="Times New Roman" w:cs="Times New Roman"/>
          <w:sz w:val="24"/>
        </w:rPr>
        <w:t xml:space="preserve"> “Copiosa Apud Eum Redemptio” dalam R. Coriveau dan A.</w:t>
      </w:r>
      <w:r w:rsidR="008D2228" w:rsidRPr="00E02C4B">
        <w:rPr>
          <w:rFonts w:ascii="Times New Roman" w:hAnsi="Times New Roman" w:cs="Times New Roman"/>
          <w:sz w:val="24"/>
        </w:rPr>
        <w:t xml:space="preserve"> de Mingo Kaminouchi</w:t>
      </w:r>
      <w:r w:rsidR="008D2228" w:rsidRPr="001770C1">
        <w:rPr>
          <w:rFonts w:ascii="Times New Roman" w:hAnsi="Times New Roman" w:cs="Times New Roman"/>
          <w:sz w:val="24"/>
        </w:rPr>
        <w:t xml:space="preserve"> </w:t>
      </w:r>
      <w:r w:rsidR="008D2228">
        <w:rPr>
          <w:rFonts w:ascii="Times New Roman" w:hAnsi="Times New Roman" w:cs="Times New Roman"/>
          <w:sz w:val="24"/>
        </w:rPr>
        <w:t>(</w:t>
      </w:r>
      <w:r w:rsidR="008D2228" w:rsidRPr="00E02C4B">
        <w:rPr>
          <w:rFonts w:ascii="Times New Roman" w:hAnsi="Times New Roman" w:cs="Times New Roman"/>
          <w:sz w:val="24"/>
        </w:rPr>
        <w:t>eds.</w:t>
      </w:r>
      <w:r w:rsidR="008D2228">
        <w:rPr>
          <w:rFonts w:ascii="Times New Roman" w:hAnsi="Times New Roman" w:cs="Times New Roman"/>
          <w:sz w:val="24"/>
        </w:rPr>
        <w:t xml:space="preserve">), </w:t>
      </w:r>
      <w:r w:rsidRPr="00E02C4B">
        <w:rPr>
          <w:rFonts w:ascii="Times New Roman" w:hAnsi="Times New Roman" w:cs="Times New Roman"/>
          <w:i/>
          <w:sz w:val="24"/>
        </w:rPr>
        <w:t xml:space="preserve">Readings on Redemption, </w:t>
      </w:r>
      <w:r w:rsidRPr="00E02C4B">
        <w:rPr>
          <w:rFonts w:ascii="Times New Roman" w:hAnsi="Times New Roman" w:cs="Times New Roman"/>
          <w:sz w:val="24"/>
        </w:rPr>
        <w:t>Rome: General Secretariat for Re</w:t>
      </w:r>
      <w:r w:rsidR="001770C1">
        <w:rPr>
          <w:rFonts w:ascii="Times New Roman" w:hAnsi="Times New Roman" w:cs="Times New Roman"/>
          <w:sz w:val="24"/>
        </w:rPr>
        <w:t>demptorist Spirituality,</w:t>
      </w:r>
      <w:r>
        <w:rPr>
          <w:rFonts w:ascii="Times New Roman" w:hAnsi="Times New Roman" w:cs="Times New Roman"/>
          <w:sz w:val="24"/>
        </w:rPr>
        <w:t xml:space="preserve"> 87-130</w:t>
      </w:r>
      <w:r w:rsidRPr="00E02C4B">
        <w:rPr>
          <w:rFonts w:ascii="Times New Roman" w:hAnsi="Times New Roman" w:cs="Times New Roman"/>
          <w:sz w:val="24"/>
        </w:rPr>
        <w:t>.</w:t>
      </w:r>
    </w:p>
    <w:p w:rsidR="00C010DA" w:rsidRPr="00E948B6" w:rsidRDefault="00C010DA" w:rsidP="006F44C3">
      <w:pPr>
        <w:pStyle w:val="Default"/>
        <w:spacing w:line="360" w:lineRule="auto"/>
        <w:ind w:left="851" w:hanging="851"/>
        <w:rPr>
          <w:rFonts w:ascii="Times New Roman" w:hAnsi="Times New Roman"/>
          <w:bCs/>
          <w:color w:val="auto"/>
        </w:rPr>
      </w:pPr>
      <w:r w:rsidRPr="00E948B6">
        <w:rPr>
          <w:rFonts w:ascii="Times New Roman" w:hAnsi="Times New Roman"/>
          <w:color w:val="auto"/>
        </w:rPr>
        <w:t>Kim, D.</w:t>
      </w:r>
      <w:r w:rsidR="00CB76F6">
        <w:rPr>
          <w:rFonts w:ascii="Times New Roman" w:hAnsi="Times New Roman"/>
          <w:color w:val="auto"/>
        </w:rPr>
        <w:t>,</w:t>
      </w:r>
      <w:r w:rsidRPr="00E948B6">
        <w:rPr>
          <w:rFonts w:ascii="Times New Roman" w:hAnsi="Times New Roman"/>
          <w:color w:val="auto"/>
        </w:rPr>
        <w:t xml:space="preserve"> </w:t>
      </w:r>
      <w:r w:rsidR="00CB76F6" w:rsidRPr="00E948B6">
        <w:rPr>
          <w:rFonts w:ascii="Times New Roman" w:hAnsi="Times New Roman"/>
          <w:bCs/>
          <w:color w:val="auto"/>
        </w:rPr>
        <w:t>2011.</w:t>
      </w:r>
      <w:r w:rsidR="00CB76F6">
        <w:rPr>
          <w:rFonts w:ascii="Times New Roman" w:hAnsi="Times New Roman"/>
          <w:bCs/>
          <w:color w:val="auto"/>
        </w:rPr>
        <w:t xml:space="preserve"> </w:t>
      </w:r>
      <w:r w:rsidRPr="00E948B6">
        <w:rPr>
          <w:rFonts w:ascii="Times New Roman" w:hAnsi="Times New Roman"/>
          <w:i/>
          <w:color w:val="auto"/>
        </w:rPr>
        <w:t>Ho</w:t>
      </w:r>
      <w:r w:rsidR="008D2228">
        <w:rPr>
          <w:rFonts w:ascii="Times New Roman" w:hAnsi="Times New Roman"/>
          <w:i/>
          <w:color w:val="auto"/>
        </w:rPr>
        <w:t>liness: Encountering with Holy G</w:t>
      </w:r>
      <w:r w:rsidRPr="00E948B6">
        <w:rPr>
          <w:rFonts w:ascii="Times New Roman" w:hAnsi="Times New Roman"/>
          <w:i/>
          <w:color w:val="auto"/>
        </w:rPr>
        <w:t>od in the Sanctuary</w:t>
      </w:r>
      <w:r w:rsidR="00CB76F6">
        <w:rPr>
          <w:rFonts w:ascii="Times New Roman" w:hAnsi="Times New Roman"/>
          <w:color w:val="auto"/>
        </w:rPr>
        <w:t>, Yongin: Kingdom Books.</w:t>
      </w:r>
      <w:r w:rsidRPr="00E948B6">
        <w:rPr>
          <w:rFonts w:ascii="Times New Roman" w:hAnsi="Times New Roman"/>
          <w:bCs/>
          <w:color w:val="auto"/>
        </w:rPr>
        <w:t xml:space="preserve"> </w:t>
      </w:r>
    </w:p>
    <w:p w:rsidR="00C010DA" w:rsidRDefault="00CB76F6" w:rsidP="006F44C3">
      <w:pPr>
        <w:pStyle w:val="Default"/>
        <w:spacing w:line="360" w:lineRule="auto"/>
        <w:ind w:left="851" w:hanging="851"/>
        <w:rPr>
          <w:rFonts w:ascii="Times New Roman" w:hAnsi="Times New Roman"/>
        </w:rPr>
      </w:pPr>
      <w:r>
        <w:rPr>
          <w:rFonts w:ascii="Times New Roman" w:hAnsi="Times New Roman"/>
        </w:rPr>
        <w:t xml:space="preserve">KWI, 2016. </w:t>
      </w:r>
      <w:r w:rsidR="00C010DA" w:rsidRPr="00CB76F6">
        <w:rPr>
          <w:rFonts w:ascii="Times New Roman" w:hAnsi="Times New Roman"/>
          <w:i/>
        </w:rPr>
        <w:t>Kitab Hukum Kanonik</w:t>
      </w:r>
      <w:r>
        <w:rPr>
          <w:rFonts w:ascii="Times New Roman" w:hAnsi="Times New Roman"/>
        </w:rPr>
        <w:t xml:space="preserve">, </w:t>
      </w:r>
      <w:r w:rsidR="00F102B6">
        <w:rPr>
          <w:rFonts w:ascii="Times New Roman" w:hAnsi="Times New Roman"/>
        </w:rPr>
        <w:t>Bogor: Mardi Yuana.</w:t>
      </w:r>
    </w:p>
    <w:p w:rsidR="00A6271C" w:rsidRPr="006156E5" w:rsidRDefault="00A6271C" w:rsidP="006F44C3">
      <w:pPr>
        <w:pStyle w:val="FootnoteText"/>
        <w:spacing w:line="360" w:lineRule="auto"/>
        <w:ind w:left="709" w:hanging="709"/>
        <w:jc w:val="both"/>
        <w:rPr>
          <w:rFonts w:ascii="Times New Roman" w:hAnsi="Times New Roman" w:cs="Times New Roman"/>
          <w:sz w:val="24"/>
        </w:rPr>
      </w:pPr>
      <w:r w:rsidRPr="006156E5">
        <w:rPr>
          <w:rFonts w:ascii="Times New Roman" w:hAnsi="Times New Roman" w:cs="Times New Roman"/>
          <w:sz w:val="24"/>
        </w:rPr>
        <w:t xml:space="preserve">Komisi Liturgi </w:t>
      </w:r>
      <w:r w:rsidR="00CB76F6">
        <w:rPr>
          <w:rFonts w:ascii="Times New Roman" w:hAnsi="Times New Roman" w:cs="Times New Roman"/>
          <w:sz w:val="24"/>
        </w:rPr>
        <w:t xml:space="preserve">KWI. 2002. </w:t>
      </w:r>
      <w:r w:rsidRPr="00A6271C">
        <w:rPr>
          <w:rFonts w:ascii="Times New Roman" w:hAnsi="Times New Roman" w:cs="Times New Roman"/>
          <w:i/>
          <w:sz w:val="24"/>
        </w:rPr>
        <w:t>Pedoman Umum Misale Romanum</w:t>
      </w:r>
      <w:r w:rsidR="00CB76F6">
        <w:rPr>
          <w:rFonts w:ascii="Times New Roman" w:hAnsi="Times New Roman" w:cs="Times New Roman"/>
          <w:sz w:val="24"/>
        </w:rPr>
        <w:t>,</w:t>
      </w:r>
      <w:r>
        <w:rPr>
          <w:rFonts w:ascii="Times New Roman" w:hAnsi="Times New Roman" w:cs="Times New Roman"/>
          <w:sz w:val="24"/>
        </w:rPr>
        <w:t xml:space="preserve"> </w:t>
      </w:r>
      <w:r w:rsidR="00CB76F6">
        <w:rPr>
          <w:rFonts w:ascii="Times New Roman" w:hAnsi="Times New Roman" w:cs="Times New Roman"/>
          <w:sz w:val="24"/>
        </w:rPr>
        <w:t>Ende: Nusa Indah</w:t>
      </w:r>
      <w:r w:rsidRPr="006156E5">
        <w:rPr>
          <w:rFonts w:ascii="Times New Roman" w:hAnsi="Times New Roman" w:cs="Times New Roman"/>
          <w:sz w:val="24"/>
        </w:rPr>
        <w:t>.</w:t>
      </w:r>
    </w:p>
    <w:p w:rsidR="00DC3BCD" w:rsidRPr="00E948B6" w:rsidRDefault="00DC3BCD" w:rsidP="006F44C3">
      <w:pPr>
        <w:pStyle w:val="FootnoteText"/>
        <w:spacing w:line="360" w:lineRule="auto"/>
        <w:ind w:left="851" w:hanging="851"/>
        <w:jc w:val="both"/>
        <w:rPr>
          <w:rFonts w:ascii="Times New Roman" w:hAnsi="Times New Roman" w:cs="Times New Roman"/>
          <w:sz w:val="24"/>
          <w:szCs w:val="24"/>
        </w:rPr>
      </w:pPr>
      <w:r w:rsidRPr="00E948B6">
        <w:rPr>
          <w:rFonts w:ascii="Times New Roman" w:hAnsi="Times New Roman" w:cs="Times New Roman"/>
          <w:sz w:val="24"/>
          <w:szCs w:val="24"/>
        </w:rPr>
        <w:t>Knight, G. A. F.</w:t>
      </w:r>
      <w:r w:rsidR="00CB76F6">
        <w:rPr>
          <w:rFonts w:ascii="Times New Roman" w:hAnsi="Times New Roman" w:cs="Times New Roman"/>
          <w:sz w:val="24"/>
          <w:szCs w:val="24"/>
        </w:rPr>
        <w:t>,</w:t>
      </w:r>
      <w:r w:rsidRPr="00E948B6">
        <w:rPr>
          <w:rFonts w:ascii="Times New Roman" w:hAnsi="Times New Roman" w:cs="Times New Roman"/>
          <w:sz w:val="24"/>
          <w:szCs w:val="24"/>
        </w:rPr>
        <w:t xml:space="preserve"> </w:t>
      </w:r>
      <w:r w:rsidR="00CB76F6" w:rsidRPr="00E948B6">
        <w:rPr>
          <w:rFonts w:ascii="Times New Roman" w:hAnsi="Times New Roman" w:cs="Times New Roman"/>
          <w:bCs/>
          <w:sz w:val="24"/>
          <w:szCs w:val="24"/>
        </w:rPr>
        <w:t>1981</w:t>
      </w:r>
      <w:r w:rsidR="00CB76F6">
        <w:rPr>
          <w:rFonts w:ascii="Times New Roman" w:hAnsi="Times New Roman" w:cs="Times New Roman"/>
          <w:bCs/>
          <w:sz w:val="24"/>
          <w:szCs w:val="24"/>
        </w:rPr>
        <w:t xml:space="preserve">. </w:t>
      </w:r>
      <w:r w:rsidRPr="00E948B6">
        <w:rPr>
          <w:rFonts w:ascii="Times New Roman" w:hAnsi="Times New Roman" w:cs="Times New Roman"/>
          <w:i/>
          <w:sz w:val="24"/>
          <w:szCs w:val="24"/>
        </w:rPr>
        <w:t>Leviticus</w:t>
      </w:r>
      <w:r w:rsidR="00CB76F6">
        <w:rPr>
          <w:rFonts w:ascii="Times New Roman" w:hAnsi="Times New Roman" w:cs="Times New Roman"/>
          <w:sz w:val="24"/>
          <w:szCs w:val="24"/>
        </w:rPr>
        <w:t>,</w:t>
      </w:r>
      <w:r w:rsidRPr="00E948B6">
        <w:rPr>
          <w:rFonts w:ascii="Times New Roman" w:hAnsi="Times New Roman" w:cs="Times New Roman"/>
          <w:sz w:val="24"/>
          <w:szCs w:val="24"/>
        </w:rPr>
        <w:t xml:space="preserve"> </w:t>
      </w:r>
      <w:r w:rsidR="00CB76F6">
        <w:rPr>
          <w:rFonts w:ascii="Times New Roman" w:hAnsi="Times New Roman" w:cs="Times New Roman"/>
          <w:sz w:val="24"/>
          <w:szCs w:val="24"/>
        </w:rPr>
        <w:t>Louisville: John Knox Press</w:t>
      </w:r>
      <w:r w:rsidRPr="00E948B6">
        <w:rPr>
          <w:rFonts w:ascii="Times New Roman" w:hAnsi="Times New Roman" w:cs="Times New Roman"/>
          <w:sz w:val="24"/>
          <w:szCs w:val="24"/>
        </w:rPr>
        <w:t>.</w:t>
      </w:r>
    </w:p>
    <w:p w:rsidR="00C010DA" w:rsidRPr="00E948B6" w:rsidRDefault="00CB76F6" w:rsidP="008D2228">
      <w:pPr>
        <w:pStyle w:val="FootnoteText"/>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Lee, S</w:t>
      </w:r>
      <w:r w:rsidR="00DC3BCD" w:rsidRPr="00E948B6">
        <w:rPr>
          <w:rFonts w:ascii="Times New Roman" w:hAnsi="Times New Roman" w:cs="Times New Roman"/>
          <w:sz w:val="24"/>
          <w:szCs w:val="24"/>
        </w:rPr>
        <w:t>.</w:t>
      </w:r>
      <w:r>
        <w:rPr>
          <w:rFonts w:ascii="Times New Roman" w:hAnsi="Times New Roman" w:cs="Times New Roman"/>
          <w:sz w:val="24"/>
          <w:szCs w:val="24"/>
        </w:rPr>
        <w:t>,</w:t>
      </w:r>
      <w:r w:rsidR="00DC3BCD" w:rsidRPr="00E948B6">
        <w:rPr>
          <w:rFonts w:ascii="Times New Roman" w:hAnsi="Times New Roman" w:cs="Times New Roman"/>
          <w:sz w:val="24"/>
          <w:szCs w:val="24"/>
        </w:rPr>
        <w:t xml:space="preserve"> </w:t>
      </w:r>
      <w:r w:rsidRPr="00E948B6">
        <w:rPr>
          <w:rFonts w:ascii="Times New Roman" w:hAnsi="Times New Roman" w:cs="Times New Roman"/>
          <w:sz w:val="24"/>
          <w:szCs w:val="24"/>
        </w:rPr>
        <w:t>2021</w:t>
      </w:r>
      <w:r>
        <w:rPr>
          <w:rFonts w:ascii="Times New Roman" w:hAnsi="Times New Roman" w:cs="Times New Roman"/>
          <w:sz w:val="24"/>
          <w:szCs w:val="24"/>
        </w:rPr>
        <w:t>.</w:t>
      </w:r>
      <w:r w:rsidRPr="00E948B6">
        <w:rPr>
          <w:rFonts w:ascii="Times New Roman" w:hAnsi="Times New Roman" w:cs="Times New Roman"/>
          <w:sz w:val="24"/>
          <w:szCs w:val="24"/>
        </w:rPr>
        <w:t xml:space="preserve"> </w:t>
      </w:r>
      <w:r w:rsidR="00DC3BCD" w:rsidRPr="00E948B6">
        <w:rPr>
          <w:rFonts w:ascii="Times New Roman" w:hAnsi="Times New Roman" w:cs="Times New Roman"/>
          <w:sz w:val="24"/>
          <w:szCs w:val="24"/>
        </w:rPr>
        <w:t xml:space="preserve">“A Study on the Burnt Offering” dalam </w:t>
      </w:r>
      <w:r w:rsidR="00DC3BCD" w:rsidRPr="00E948B6">
        <w:rPr>
          <w:rFonts w:ascii="Times New Roman" w:hAnsi="Times New Roman" w:cs="Times New Roman"/>
          <w:i/>
          <w:sz w:val="24"/>
          <w:szCs w:val="24"/>
        </w:rPr>
        <w:t xml:space="preserve">Journal of Advanced Researches and Reports </w:t>
      </w:r>
      <w:r>
        <w:rPr>
          <w:rFonts w:ascii="Times New Roman" w:hAnsi="Times New Roman" w:cs="Times New Roman"/>
          <w:sz w:val="24"/>
          <w:szCs w:val="24"/>
        </w:rPr>
        <w:t>1, no.1,</w:t>
      </w:r>
      <w:r w:rsidR="00DC3BCD" w:rsidRPr="00E948B6">
        <w:rPr>
          <w:rFonts w:ascii="Times New Roman" w:hAnsi="Times New Roman" w:cs="Times New Roman"/>
          <w:sz w:val="24"/>
          <w:szCs w:val="24"/>
        </w:rPr>
        <w:t xml:space="preserve"> 9-16</w:t>
      </w:r>
      <w:r w:rsidR="00DC3BCD" w:rsidRPr="00E948B6">
        <w:rPr>
          <w:rFonts w:ascii="Times New Roman" w:hAnsi="Times New Roman" w:cs="Times New Roman"/>
          <w:i/>
          <w:sz w:val="24"/>
          <w:szCs w:val="24"/>
        </w:rPr>
        <w:t xml:space="preserve">, </w:t>
      </w:r>
      <w:r w:rsidR="00DC3BCD" w:rsidRPr="00E948B6">
        <w:rPr>
          <w:rFonts w:ascii="Times New Roman" w:hAnsi="Times New Roman" w:cs="Times New Roman"/>
          <w:sz w:val="24"/>
          <w:szCs w:val="24"/>
        </w:rPr>
        <w:t>doi:</w:t>
      </w:r>
      <w:hyperlink r:id="rId10" w:history="1">
        <w:r w:rsidR="00DC3BCD" w:rsidRPr="00E948B6">
          <w:rPr>
            <w:rStyle w:val="Hyperlink"/>
            <w:rFonts w:ascii="Times New Roman" w:hAnsi="Times New Roman"/>
            <w:sz w:val="24"/>
            <w:szCs w:val="24"/>
          </w:rPr>
          <w:t>http://dx.doi.org/10.21742/jarr.2021.1.1.02</w:t>
        </w:r>
      </w:hyperlink>
      <w:r w:rsidR="00DC3BCD" w:rsidRPr="00E948B6">
        <w:rPr>
          <w:rFonts w:ascii="Times New Roman" w:hAnsi="Times New Roman" w:cs="Times New Roman"/>
          <w:sz w:val="24"/>
          <w:szCs w:val="24"/>
        </w:rPr>
        <w:t xml:space="preserve">. </w:t>
      </w:r>
    </w:p>
    <w:p w:rsidR="00DC3BCD" w:rsidRPr="00E948B6" w:rsidRDefault="00DC3BCD" w:rsidP="006F44C3">
      <w:pPr>
        <w:pStyle w:val="FootnoteText"/>
        <w:spacing w:line="360" w:lineRule="auto"/>
        <w:ind w:left="851" w:hanging="851"/>
        <w:jc w:val="both"/>
        <w:rPr>
          <w:rFonts w:ascii="Times New Roman" w:hAnsi="Times New Roman" w:cs="Times New Roman"/>
          <w:sz w:val="24"/>
          <w:szCs w:val="24"/>
        </w:rPr>
      </w:pPr>
      <w:r w:rsidRPr="00E948B6">
        <w:rPr>
          <w:rFonts w:ascii="Times New Roman" w:hAnsi="Times New Roman" w:cs="Times New Roman"/>
          <w:sz w:val="24"/>
          <w:szCs w:val="24"/>
        </w:rPr>
        <w:t>Martasudjita, E.</w:t>
      </w:r>
      <w:r w:rsidR="00F07AF1">
        <w:rPr>
          <w:rFonts w:ascii="Times New Roman" w:hAnsi="Times New Roman" w:cs="Times New Roman"/>
          <w:sz w:val="24"/>
          <w:szCs w:val="24"/>
        </w:rPr>
        <w:t>,</w:t>
      </w:r>
      <w:r w:rsidRPr="00E948B6">
        <w:rPr>
          <w:rFonts w:ascii="Times New Roman" w:hAnsi="Times New Roman" w:cs="Times New Roman"/>
          <w:sz w:val="24"/>
          <w:szCs w:val="24"/>
        </w:rPr>
        <w:t xml:space="preserve"> </w:t>
      </w:r>
      <w:r w:rsidR="00F07AF1" w:rsidRPr="00E948B6">
        <w:rPr>
          <w:rFonts w:ascii="Times New Roman" w:hAnsi="Times New Roman" w:cs="Times New Roman"/>
          <w:sz w:val="24"/>
          <w:szCs w:val="24"/>
        </w:rPr>
        <w:t>2005</w:t>
      </w:r>
      <w:r w:rsidR="00F07AF1">
        <w:rPr>
          <w:rFonts w:ascii="Times New Roman" w:hAnsi="Times New Roman" w:cs="Times New Roman"/>
          <w:sz w:val="24"/>
          <w:szCs w:val="24"/>
        </w:rPr>
        <w:t xml:space="preserve">. </w:t>
      </w:r>
      <w:r w:rsidRPr="00E948B6">
        <w:rPr>
          <w:rFonts w:ascii="Times New Roman" w:hAnsi="Times New Roman" w:cs="Times New Roman"/>
          <w:i/>
          <w:sz w:val="24"/>
          <w:szCs w:val="24"/>
        </w:rPr>
        <w:t>Ekaristi: Tinjauan Teologis, Liturgis dan Pastoral</w:t>
      </w:r>
      <w:r w:rsidR="00F07AF1">
        <w:rPr>
          <w:rFonts w:ascii="Times New Roman" w:hAnsi="Times New Roman" w:cs="Times New Roman"/>
          <w:i/>
          <w:sz w:val="24"/>
          <w:szCs w:val="24"/>
        </w:rPr>
        <w:t>,</w:t>
      </w:r>
      <w:r w:rsidRPr="00E948B6">
        <w:rPr>
          <w:rFonts w:ascii="Times New Roman" w:hAnsi="Times New Roman" w:cs="Times New Roman"/>
          <w:i/>
          <w:sz w:val="24"/>
          <w:szCs w:val="24"/>
        </w:rPr>
        <w:t xml:space="preserve"> </w:t>
      </w:r>
      <w:r w:rsidR="00F07AF1">
        <w:rPr>
          <w:rFonts w:ascii="Times New Roman" w:hAnsi="Times New Roman" w:cs="Times New Roman"/>
          <w:sz w:val="24"/>
          <w:szCs w:val="24"/>
        </w:rPr>
        <w:t>Yogyakarta: Kanisius</w:t>
      </w:r>
      <w:r w:rsidRPr="00E948B6">
        <w:rPr>
          <w:rFonts w:ascii="Times New Roman" w:hAnsi="Times New Roman" w:cs="Times New Roman"/>
          <w:sz w:val="24"/>
          <w:szCs w:val="24"/>
        </w:rPr>
        <w:t>.</w:t>
      </w:r>
    </w:p>
    <w:p w:rsidR="0019008F" w:rsidRPr="004D5163" w:rsidRDefault="0019008F" w:rsidP="0019008F">
      <w:pPr>
        <w:pStyle w:val="FootnoteText"/>
        <w:spacing w:line="360" w:lineRule="auto"/>
        <w:ind w:left="851" w:hanging="851"/>
        <w:jc w:val="both"/>
        <w:rPr>
          <w:rFonts w:ascii="Times New Roman" w:hAnsi="Times New Roman" w:cs="Times New Roman"/>
          <w:sz w:val="24"/>
          <w:szCs w:val="24"/>
        </w:rPr>
      </w:pPr>
      <w:r w:rsidRPr="0060590E">
        <w:rPr>
          <w:rFonts w:ascii="Times New Roman" w:hAnsi="Times New Roman" w:cs="Times New Roman"/>
          <w:sz w:val="24"/>
          <w:szCs w:val="24"/>
        </w:rPr>
        <w:t>Michael</w:t>
      </w:r>
      <w:r>
        <w:rPr>
          <w:rFonts w:ascii="Times New Roman" w:hAnsi="Times New Roman" w:cs="Times New Roman"/>
          <w:sz w:val="24"/>
          <w:szCs w:val="24"/>
        </w:rPr>
        <w:t>,</w:t>
      </w:r>
      <w:r w:rsidRPr="0060590E">
        <w:rPr>
          <w:rFonts w:ascii="Times New Roman" w:hAnsi="Times New Roman" w:cs="Times New Roman"/>
          <w:sz w:val="24"/>
          <w:szCs w:val="24"/>
        </w:rPr>
        <w:t xml:space="preserve"> K</w:t>
      </w:r>
      <w:r>
        <w:rPr>
          <w:rFonts w:ascii="Times New Roman" w:hAnsi="Times New Roman" w:cs="Times New Roman"/>
          <w:sz w:val="24"/>
          <w:szCs w:val="24"/>
        </w:rPr>
        <w:t>.,</w:t>
      </w:r>
      <w:r w:rsidRPr="0060590E">
        <w:rPr>
          <w:rFonts w:ascii="Times New Roman" w:hAnsi="Times New Roman" w:cs="Times New Roman"/>
          <w:i/>
          <w:sz w:val="24"/>
          <w:szCs w:val="24"/>
        </w:rPr>
        <w:t xml:space="preserve"> </w:t>
      </w:r>
      <w:r>
        <w:rPr>
          <w:rFonts w:ascii="Times New Roman" w:hAnsi="Times New Roman" w:cs="Times New Roman"/>
          <w:sz w:val="24"/>
          <w:szCs w:val="24"/>
        </w:rPr>
        <w:t xml:space="preserve">2006. </w:t>
      </w:r>
      <w:r w:rsidRPr="0060590E">
        <w:rPr>
          <w:rFonts w:ascii="Times New Roman" w:hAnsi="Times New Roman" w:cs="Times New Roman"/>
          <w:i/>
          <w:sz w:val="24"/>
          <w:szCs w:val="24"/>
        </w:rPr>
        <w:t>Agama-Agama Dunia</w:t>
      </w:r>
      <w:r w:rsidRPr="0060590E">
        <w:rPr>
          <w:rFonts w:ascii="Times New Roman" w:hAnsi="Times New Roman" w:cs="Times New Roman"/>
          <w:sz w:val="24"/>
          <w:szCs w:val="24"/>
        </w:rPr>
        <w:t xml:space="preserve">,  </w:t>
      </w:r>
      <w:r>
        <w:rPr>
          <w:rFonts w:ascii="Times New Roman" w:hAnsi="Times New Roman" w:cs="Times New Roman"/>
          <w:sz w:val="24"/>
          <w:szCs w:val="24"/>
        </w:rPr>
        <w:t>Terj.</w:t>
      </w:r>
      <w:r w:rsidRPr="0060590E">
        <w:rPr>
          <w:rFonts w:ascii="Times New Roman" w:hAnsi="Times New Roman" w:cs="Times New Roman"/>
          <w:sz w:val="24"/>
          <w:szCs w:val="24"/>
        </w:rPr>
        <w:t xml:space="preserve"> </w:t>
      </w:r>
      <w:r>
        <w:rPr>
          <w:rFonts w:ascii="Times New Roman" w:hAnsi="Times New Roman" w:cs="Times New Roman"/>
          <w:sz w:val="24"/>
          <w:szCs w:val="24"/>
        </w:rPr>
        <w:t>F.A. Soeprapto, Yogyakrata: Kanisius</w:t>
      </w:r>
      <w:r w:rsidRPr="0060590E">
        <w:rPr>
          <w:rFonts w:ascii="Times New Roman" w:hAnsi="Times New Roman" w:cs="Times New Roman"/>
          <w:sz w:val="24"/>
          <w:szCs w:val="24"/>
        </w:rPr>
        <w:t>.</w:t>
      </w:r>
    </w:p>
    <w:p w:rsidR="006156E5" w:rsidRPr="00E948B6" w:rsidRDefault="00F07AF1" w:rsidP="006F44C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Nguyen, A.</w:t>
      </w:r>
      <w:r w:rsidR="006156E5" w:rsidRPr="00E948B6">
        <w:rPr>
          <w:rFonts w:ascii="Times New Roman" w:hAnsi="Times New Roman" w:cs="Times New Roman"/>
          <w:sz w:val="24"/>
          <w:szCs w:val="24"/>
        </w:rPr>
        <w:t xml:space="preserve">, </w:t>
      </w:r>
      <w:r w:rsidRPr="00E948B6">
        <w:rPr>
          <w:rFonts w:ascii="Times New Roman" w:hAnsi="Times New Roman" w:cs="Times New Roman"/>
          <w:sz w:val="24"/>
          <w:szCs w:val="24"/>
        </w:rPr>
        <w:t>2020</w:t>
      </w:r>
      <w:r>
        <w:rPr>
          <w:rFonts w:ascii="Times New Roman" w:hAnsi="Times New Roman" w:cs="Times New Roman"/>
          <w:sz w:val="24"/>
          <w:szCs w:val="24"/>
        </w:rPr>
        <w:t>.</w:t>
      </w:r>
      <w:r w:rsidRPr="00E948B6">
        <w:rPr>
          <w:rFonts w:ascii="Times New Roman" w:hAnsi="Times New Roman" w:cs="Times New Roman"/>
          <w:sz w:val="24"/>
          <w:szCs w:val="24"/>
        </w:rPr>
        <w:t xml:space="preserve"> </w:t>
      </w:r>
      <w:r w:rsidR="006156E5" w:rsidRPr="00E948B6">
        <w:rPr>
          <w:rFonts w:ascii="Times New Roman" w:hAnsi="Times New Roman" w:cs="Times New Roman"/>
          <w:sz w:val="24"/>
          <w:szCs w:val="24"/>
        </w:rPr>
        <w:t>“The altar in the liturgy and liturgical spac</w:t>
      </w:r>
      <w:r>
        <w:rPr>
          <w:rFonts w:ascii="Times New Roman" w:hAnsi="Times New Roman" w:cs="Times New Roman"/>
          <w:sz w:val="24"/>
          <w:szCs w:val="24"/>
        </w:rPr>
        <w:t xml:space="preserve">e: Making place and movements” dalam </w:t>
      </w:r>
      <w:r w:rsidR="006156E5" w:rsidRPr="00F07AF1">
        <w:rPr>
          <w:rFonts w:ascii="Times New Roman" w:hAnsi="Times New Roman" w:cs="Times New Roman"/>
          <w:i/>
          <w:sz w:val="24"/>
          <w:szCs w:val="24"/>
        </w:rPr>
        <w:t>Thesis</w:t>
      </w:r>
      <w:r w:rsidR="006156E5" w:rsidRPr="00E948B6">
        <w:rPr>
          <w:rFonts w:ascii="Times New Roman" w:hAnsi="Times New Roman" w:cs="Times New Roman"/>
          <w:sz w:val="24"/>
          <w:szCs w:val="24"/>
        </w:rPr>
        <w:t>, Boston College School of Theology and Ministry,</w:t>
      </w:r>
      <w:r>
        <w:rPr>
          <w:rFonts w:ascii="Times New Roman" w:hAnsi="Times New Roman" w:cs="Times New Roman"/>
          <w:sz w:val="24"/>
          <w:szCs w:val="24"/>
        </w:rPr>
        <w:t xml:space="preserve"> </w:t>
      </w:r>
      <w:r w:rsidR="006156E5" w:rsidRPr="00E948B6">
        <w:rPr>
          <w:rFonts w:ascii="Times New Roman" w:hAnsi="Times New Roman" w:cs="Times New Roman"/>
          <w:sz w:val="24"/>
          <w:szCs w:val="24"/>
        </w:rPr>
        <w:t xml:space="preserve">tersedia dari </w:t>
      </w:r>
      <w:hyperlink r:id="rId11" w:history="1">
        <w:r w:rsidR="006156E5" w:rsidRPr="00E948B6">
          <w:rPr>
            <w:rStyle w:val="Hyperlink"/>
            <w:rFonts w:ascii="Times New Roman" w:hAnsi="Times New Roman"/>
            <w:color w:val="auto"/>
            <w:sz w:val="24"/>
            <w:szCs w:val="24"/>
          </w:rPr>
          <w:t>http://hdl.handle.net/2345/bc-ir:108878</w:t>
        </w:r>
      </w:hyperlink>
      <w:r w:rsidR="006156E5" w:rsidRPr="00E948B6">
        <w:rPr>
          <w:rFonts w:ascii="Times New Roman" w:hAnsi="Times New Roman" w:cs="Times New Roman"/>
          <w:sz w:val="24"/>
          <w:szCs w:val="24"/>
        </w:rPr>
        <w:t xml:space="preserve">.                                                                                                                                                                                                                                                                                                                                                                                                                                                                                                                                                                                                                                                                </w:t>
      </w:r>
    </w:p>
    <w:p w:rsidR="00DC3BCD" w:rsidRPr="00E948B6" w:rsidRDefault="00DC3BCD" w:rsidP="006F44C3">
      <w:pPr>
        <w:pStyle w:val="FootnoteText"/>
        <w:spacing w:line="360" w:lineRule="auto"/>
        <w:ind w:left="851" w:hanging="851"/>
        <w:jc w:val="both"/>
        <w:rPr>
          <w:rFonts w:ascii="Times New Roman" w:hAnsi="Times New Roman" w:cs="Times New Roman"/>
          <w:sz w:val="24"/>
          <w:szCs w:val="24"/>
        </w:rPr>
      </w:pPr>
      <w:r w:rsidRPr="00E948B6">
        <w:rPr>
          <w:rFonts w:ascii="Times New Roman" w:hAnsi="Times New Roman" w:cs="Times New Roman"/>
          <w:sz w:val="24"/>
          <w:szCs w:val="24"/>
        </w:rPr>
        <w:lastRenderedPageBreak/>
        <w:t>P</w:t>
      </w:r>
      <w:r w:rsidR="00F07AF1">
        <w:rPr>
          <w:rFonts w:ascii="Times New Roman" w:hAnsi="Times New Roman" w:cs="Times New Roman"/>
          <w:sz w:val="24"/>
          <w:szCs w:val="24"/>
        </w:rPr>
        <w:t>fister, F</w:t>
      </w:r>
      <w:r w:rsidRPr="00E948B6">
        <w:rPr>
          <w:rFonts w:ascii="Times New Roman" w:hAnsi="Times New Roman" w:cs="Times New Roman"/>
          <w:sz w:val="24"/>
          <w:szCs w:val="24"/>
        </w:rPr>
        <w:t>.</w:t>
      </w:r>
      <w:r w:rsidR="00F07AF1">
        <w:rPr>
          <w:rFonts w:ascii="Times New Roman" w:hAnsi="Times New Roman" w:cs="Times New Roman"/>
          <w:sz w:val="24"/>
          <w:szCs w:val="24"/>
        </w:rPr>
        <w:t>,</w:t>
      </w:r>
      <w:r w:rsidRPr="00E948B6">
        <w:rPr>
          <w:rFonts w:ascii="Times New Roman" w:hAnsi="Times New Roman" w:cs="Times New Roman"/>
          <w:sz w:val="24"/>
          <w:szCs w:val="24"/>
        </w:rPr>
        <w:t xml:space="preserve"> </w:t>
      </w:r>
      <w:r w:rsidR="00F07AF1" w:rsidRPr="00E948B6">
        <w:rPr>
          <w:rFonts w:ascii="Times New Roman" w:hAnsi="Times New Roman" w:cs="Times New Roman"/>
          <w:sz w:val="24"/>
          <w:szCs w:val="24"/>
        </w:rPr>
        <w:t>2002.</w:t>
      </w:r>
      <w:r w:rsidR="00F07AF1">
        <w:rPr>
          <w:rFonts w:ascii="Times New Roman" w:hAnsi="Times New Roman" w:cs="Times New Roman"/>
          <w:sz w:val="24"/>
          <w:szCs w:val="24"/>
        </w:rPr>
        <w:t xml:space="preserve"> </w:t>
      </w:r>
      <w:r w:rsidRPr="00E948B6">
        <w:rPr>
          <w:rFonts w:ascii="Times New Roman" w:hAnsi="Times New Roman" w:cs="Times New Roman"/>
          <w:i/>
          <w:sz w:val="24"/>
          <w:szCs w:val="24"/>
        </w:rPr>
        <w:t>Alfonsus de Liguori: Pujangga Gereja Calon Penghuni Neraka?</w:t>
      </w:r>
      <w:r w:rsidR="00F07AF1">
        <w:rPr>
          <w:rFonts w:ascii="Times New Roman" w:hAnsi="Times New Roman" w:cs="Times New Roman"/>
          <w:i/>
          <w:sz w:val="24"/>
          <w:szCs w:val="24"/>
        </w:rPr>
        <w:t>,</w:t>
      </w:r>
      <w:r w:rsidRPr="00E948B6">
        <w:rPr>
          <w:rFonts w:ascii="Times New Roman" w:hAnsi="Times New Roman" w:cs="Times New Roman"/>
          <w:i/>
          <w:sz w:val="24"/>
          <w:szCs w:val="24"/>
        </w:rPr>
        <w:t xml:space="preserve"> </w:t>
      </w:r>
      <w:r w:rsidR="00F07AF1">
        <w:rPr>
          <w:rFonts w:ascii="Times New Roman" w:hAnsi="Times New Roman" w:cs="Times New Roman"/>
          <w:sz w:val="24"/>
          <w:szCs w:val="24"/>
        </w:rPr>
        <w:t>Yogyakarta: Kanisius.</w:t>
      </w:r>
      <w:r w:rsidRPr="00E948B6">
        <w:rPr>
          <w:rFonts w:ascii="Times New Roman" w:hAnsi="Times New Roman" w:cs="Times New Roman"/>
          <w:sz w:val="24"/>
          <w:szCs w:val="24"/>
        </w:rPr>
        <w:t xml:space="preserve"> </w:t>
      </w:r>
    </w:p>
    <w:p w:rsidR="00C010DA" w:rsidRDefault="00F07AF1" w:rsidP="006F44C3">
      <w:pPr>
        <w:pStyle w:val="FootnoteText"/>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Ramdhani, A. dkk</w:t>
      </w:r>
      <w:r w:rsidR="00C010DA" w:rsidRPr="0060590E">
        <w:rPr>
          <w:rFonts w:ascii="Times New Roman" w:hAnsi="Times New Roman" w:cs="Times New Roman"/>
          <w:sz w:val="24"/>
          <w:szCs w:val="24"/>
        </w:rPr>
        <w:t>.</w:t>
      </w:r>
      <w:r>
        <w:rPr>
          <w:rFonts w:ascii="Times New Roman" w:hAnsi="Times New Roman" w:cs="Times New Roman"/>
          <w:sz w:val="24"/>
          <w:szCs w:val="24"/>
        </w:rPr>
        <w:t>,</w:t>
      </w:r>
      <w:r w:rsidR="00C010DA" w:rsidRPr="0060590E">
        <w:rPr>
          <w:rFonts w:ascii="Times New Roman" w:hAnsi="Times New Roman" w:cs="Times New Roman"/>
          <w:sz w:val="24"/>
          <w:szCs w:val="24"/>
        </w:rPr>
        <w:t xml:space="preserve"> </w:t>
      </w:r>
      <w:r w:rsidRPr="0060590E">
        <w:rPr>
          <w:rFonts w:ascii="Times New Roman" w:hAnsi="Times New Roman" w:cs="Times New Roman"/>
          <w:sz w:val="24"/>
          <w:szCs w:val="24"/>
        </w:rPr>
        <w:t>2014</w:t>
      </w:r>
      <w:r>
        <w:rPr>
          <w:rFonts w:ascii="Times New Roman" w:hAnsi="Times New Roman" w:cs="Times New Roman"/>
          <w:sz w:val="24"/>
          <w:szCs w:val="24"/>
        </w:rPr>
        <w:t xml:space="preserve">. </w:t>
      </w:r>
      <w:r w:rsidR="00C010DA" w:rsidRPr="0060590E">
        <w:rPr>
          <w:rFonts w:ascii="Times New Roman" w:hAnsi="Times New Roman" w:cs="Times New Roman"/>
          <w:sz w:val="24"/>
          <w:szCs w:val="24"/>
        </w:rPr>
        <w:t xml:space="preserve">”Writing a Literature Review Research Paper: A step-by-step approach”, </w:t>
      </w:r>
      <w:r>
        <w:rPr>
          <w:rFonts w:ascii="Times New Roman" w:hAnsi="Times New Roman" w:cs="Times New Roman"/>
          <w:sz w:val="24"/>
          <w:szCs w:val="24"/>
        </w:rPr>
        <w:t xml:space="preserve">dalam </w:t>
      </w:r>
      <w:r w:rsidR="00C010DA" w:rsidRPr="0060590E">
        <w:rPr>
          <w:rFonts w:ascii="Times New Roman" w:hAnsi="Times New Roman" w:cs="Times New Roman"/>
          <w:i/>
          <w:sz w:val="24"/>
          <w:szCs w:val="24"/>
        </w:rPr>
        <w:t xml:space="preserve">International Journal of Basics and Applied Sciences </w:t>
      </w:r>
      <w:r w:rsidR="00C010DA" w:rsidRPr="0060590E">
        <w:rPr>
          <w:rFonts w:ascii="Times New Roman" w:hAnsi="Times New Roman" w:cs="Times New Roman"/>
          <w:sz w:val="24"/>
          <w:szCs w:val="24"/>
        </w:rPr>
        <w:t>3</w:t>
      </w:r>
      <w:r w:rsidR="00C010DA" w:rsidRPr="0060590E">
        <w:rPr>
          <w:rFonts w:ascii="Times New Roman" w:hAnsi="Times New Roman" w:cs="Times New Roman"/>
          <w:i/>
          <w:sz w:val="24"/>
          <w:szCs w:val="24"/>
        </w:rPr>
        <w:t>,</w:t>
      </w:r>
      <w:r>
        <w:rPr>
          <w:rFonts w:ascii="Times New Roman" w:hAnsi="Times New Roman" w:cs="Times New Roman"/>
          <w:sz w:val="24"/>
          <w:szCs w:val="24"/>
        </w:rPr>
        <w:t xml:space="preserve"> no.1, </w:t>
      </w:r>
      <w:r w:rsidR="00C010DA" w:rsidRPr="0060590E">
        <w:rPr>
          <w:rFonts w:ascii="Times New Roman" w:hAnsi="Times New Roman" w:cs="Times New Roman"/>
          <w:sz w:val="24"/>
          <w:szCs w:val="24"/>
        </w:rPr>
        <w:t>47-56.</w:t>
      </w:r>
    </w:p>
    <w:p w:rsidR="003E11FF" w:rsidRPr="003E11FF" w:rsidRDefault="003E11FF" w:rsidP="006F44C3">
      <w:pPr>
        <w:pStyle w:val="NoSpacing"/>
        <w:spacing w:line="360" w:lineRule="auto"/>
        <w:ind w:left="851" w:hanging="851"/>
        <w:jc w:val="both"/>
        <w:rPr>
          <w:rFonts w:ascii="Times New Roman" w:hAnsi="Times New Roman" w:cs="Times New Roman"/>
          <w:sz w:val="24"/>
          <w:szCs w:val="20"/>
        </w:rPr>
      </w:pPr>
      <w:r w:rsidRPr="003E11FF">
        <w:rPr>
          <w:rFonts w:ascii="Times New Roman" w:hAnsi="Times New Roman" w:cs="Times New Roman"/>
          <w:sz w:val="24"/>
          <w:szCs w:val="20"/>
        </w:rPr>
        <w:t xml:space="preserve">Segalen,  J. M. </w:t>
      </w:r>
      <w:r w:rsidR="00F07AF1" w:rsidRPr="003E11FF">
        <w:rPr>
          <w:rFonts w:ascii="Times New Roman" w:hAnsi="Times New Roman" w:cs="Times New Roman"/>
          <w:sz w:val="24"/>
          <w:szCs w:val="20"/>
        </w:rPr>
        <w:t xml:space="preserve">1998. </w:t>
      </w:r>
      <w:r w:rsidRPr="003E11FF">
        <w:rPr>
          <w:rFonts w:ascii="Times New Roman" w:hAnsi="Times New Roman" w:cs="Times New Roman"/>
          <w:sz w:val="24"/>
          <w:szCs w:val="20"/>
        </w:rPr>
        <w:t>“Saint Alphonsus de Liguori, Apostle” dalam John O Donnel, dkk</w:t>
      </w:r>
      <w:r w:rsidR="00F07AF1" w:rsidRPr="00F07AF1">
        <w:rPr>
          <w:rFonts w:ascii="Times New Roman" w:hAnsi="Times New Roman" w:cs="Times New Roman"/>
          <w:sz w:val="24"/>
          <w:szCs w:val="20"/>
        </w:rPr>
        <w:t xml:space="preserve"> </w:t>
      </w:r>
      <w:r w:rsidR="00F07AF1">
        <w:rPr>
          <w:rFonts w:ascii="Times New Roman" w:hAnsi="Times New Roman" w:cs="Times New Roman"/>
          <w:sz w:val="24"/>
          <w:szCs w:val="20"/>
        </w:rPr>
        <w:t>(</w:t>
      </w:r>
      <w:r w:rsidR="00F07AF1" w:rsidRPr="003E11FF">
        <w:rPr>
          <w:rFonts w:ascii="Times New Roman" w:hAnsi="Times New Roman" w:cs="Times New Roman"/>
          <w:sz w:val="24"/>
          <w:szCs w:val="20"/>
        </w:rPr>
        <w:t>ed</w:t>
      </w:r>
      <w:r w:rsidR="00F07AF1">
        <w:rPr>
          <w:rFonts w:ascii="Times New Roman" w:hAnsi="Times New Roman" w:cs="Times New Roman"/>
          <w:sz w:val="24"/>
          <w:szCs w:val="20"/>
        </w:rPr>
        <w:t>s),</w:t>
      </w:r>
      <w:r w:rsidR="00F07AF1" w:rsidRPr="00F07AF1">
        <w:rPr>
          <w:rFonts w:ascii="Times New Roman" w:hAnsi="Times New Roman" w:cs="Times New Roman"/>
          <w:i/>
          <w:sz w:val="24"/>
          <w:szCs w:val="20"/>
        </w:rPr>
        <w:t xml:space="preserve"> </w:t>
      </w:r>
      <w:r w:rsidR="00F07AF1" w:rsidRPr="003E11FF">
        <w:rPr>
          <w:rFonts w:ascii="Times New Roman" w:hAnsi="Times New Roman" w:cs="Times New Roman"/>
          <w:i/>
          <w:sz w:val="24"/>
          <w:szCs w:val="20"/>
        </w:rPr>
        <w:t>Reading in Redemptorist Spirituality 2</w:t>
      </w:r>
      <w:r w:rsidR="00F07AF1" w:rsidRPr="003E11FF">
        <w:rPr>
          <w:rFonts w:ascii="Times New Roman" w:hAnsi="Times New Roman" w:cs="Times New Roman"/>
          <w:sz w:val="24"/>
          <w:szCs w:val="20"/>
        </w:rPr>
        <w:t>,</w:t>
      </w:r>
      <w:r w:rsidR="00F07AF1">
        <w:rPr>
          <w:rFonts w:ascii="Times New Roman" w:hAnsi="Times New Roman" w:cs="Times New Roman"/>
          <w:sz w:val="24"/>
          <w:szCs w:val="20"/>
        </w:rPr>
        <w:t xml:space="preserve"> </w:t>
      </w:r>
      <w:r w:rsidRPr="003E11FF">
        <w:rPr>
          <w:rFonts w:ascii="Times New Roman" w:hAnsi="Times New Roman" w:cs="Times New Roman"/>
          <w:sz w:val="24"/>
          <w:szCs w:val="20"/>
        </w:rPr>
        <w:t>Rome: The Permanent Commision for Redemptorist Spirituality, 1-20.</w:t>
      </w:r>
    </w:p>
    <w:p w:rsidR="003D4323" w:rsidRPr="00E948B6" w:rsidRDefault="003D4323" w:rsidP="003D4323">
      <w:pPr>
        <w:pStyle w:val="FootnoteText"/>
        <w:spacing w:line="360" w:lineRule="auto"/>
        <w:ind w:left="851" w:hanging="851"/>
        <w:jc w:val="both"/>
        <w:rPr>
          <w:rFonts w:ascii="Times New Roman" w:hAnsi="Times New Roman" w:cs="Times New Roman"/>
          <w:sz w:val="24"/>
          <w:szCs w:val="24"/>
        </w:rPr>
      </w:pPr>
      <w:r w:rsidRPr="00E948B6">
        <w:rPr>
          <w:rFonts w:ascii="Times New Roman" w:hAnsi="Times New Roman" w:cs="Times New Roman"/>
          <w:sz w:val="24"/>
          <w:szCs w:val="24"/>
        </w:rPr>
        <w:sym w:font="Symbol" w:char="F0BE"/>
      </w:r>
      <w:r w:rsidRPr="00E948B6">
        <w:rPr>
          <w:rFonts w:ascii="Times New Roman" w:hAnsi="Times New Roman" w:cs="Times New Roman"/>
          <w:sz w:val="24"/>
          <w:szCs w:val="24"/>
        </w:rPr>
        <w:sym w:font="Symbol" w:char="F0BE"/>
      </w:r>
      <w:r>
        <w:rPr>
          <w:rFonts w:ascii="Times New Roman" w:hAnsi="Times New Roman" w:cs="Times New Roman"/>
          <w:sz w:val="24"/>
          <w:szCs w:val="24"/>
        </w:rPr>
        <w:t>.,</w:t>
      </w:r>
      <w:r w:rsidRPr="00E948B6">
        <w:rPr>
          <w:rFonts w:ascii="Times New Roman" w:hAnsi="Times New Roman" w:cs="Times New Roman"/>
          <w:sz w:val="24"/>
          <w:szCs w:val="24"/>
        </w:rPr>
        <w:tab/>
      </w:r>
      <w:r>
        <w:rPr>
          <w:rFonts w:ascii="Times New Roman" w:hAnsi="Times New Roman" w:cs="Times New Roman"/>
          <w:sz w:val="24"/>
          <w:szCs w:val="24"/>
        </w:rPr>
        <w:t xml:space="preserve">2018. </w:t>
      </w:r>
      <w:r w:rsidRPr="00E948B6">
        <w:rPr>
          <w:rFonts w:ascii="Times New Roman" w:hAnsi="Times New Roman" w:cs="Times New Roman"/>
          <w:i/>
          <w:sz w:val="24"/>
          <w:szCs w:val="24"/>
        </w:rPr>
        <w:t>Menampakkan Kasih Kristus dalam Hidup</w:t>
      </w:r>
      <w:r w:rsidRPr="00E948B6">
        <w:rPr>
          <w:rFonts w:ascii="Times New Roman" w:hAnsi="Times New Roman" w:cs="Times New Roman"/>
          <w:sz w:val="24"/>
          <w:szCs w:val="24"/>
        </w:rPr>
        <w:t xml:space="preserve">, </w:t>
      </w:r>
      <w:r w:rsidRPr="00E948B6">
        <w:rPr>
          <w:rFonts w:ascii="Times New Roman" w:hAnsi="Times New Roman" w:cs="Times New Roman"/>
          <w:i/>
          <w:sz w:val="24"/>
          <w:szCs w:val="24"/>
        </w:rPr>
        <w:t>T</w:t>
      </w:r>
      <w:r>
        <w:rPr>
          <w:rFonts w:ascii="Times New Roman" w:hAnsi="Times New Roman" w:cs="Times New Roman"/>
          <w:i/>
          <w:sz w:val="24"/>
          <w:szCs w:val="24"/>
        </w:rPr>
        <w:t>untutuan Praktis Iman Kristiani,</w:t>
      </w:r>
      <w:r w:rsidRPr="00E948B6">
        <w:rPr>
          <w:rFonts w:ascii="Times New Roman" w:hAnsi="Times New Roman" w:cs="Times New Roman"/>
          <w:i/>
          <w:sz w:val="24"/>
          <w:szCs w:val="24"/>
        </w:rPr>
        <w:t xml:space="preserve"> </w:t>
      </w:r>
      <w:r>
        <w:rPr>
          <w:rFonts w:ascii="Times New Roman" w:hAnsi="Times New Roman" w:cs="Times New Roman"/>
          <w:sz w:val="24"/>
          <w:szCs w:val="24"/>
        </w:rPr>
        <w:t>Terj. M.H. Leuweheg,</w:t>
      </w:r>
      <w:r w:rsidRPr="00E948B6">
        <w:rPr>
          <w:rFonts w:ascii="Times New Roman" w:hAnsi="Times New Roman" w:cs="Times New Roman"/>
          <w:sz w:val="24"/>
          <w:szCs w:val="24"/>
        </w:rPr>
        <w:t xml:space="preserve">Yogyakarta: </w:t>
      </w:r>
      <w:r>
        <w:rPr>
          <w:rFonts w:ascii="Times New Roman" w:hAnsi="Times New Roman" w:cs="Times New Roman"/>
          <w:sz w:val="24"/>
          <w:szCs w:val="24"/>
        </w:rPr>
        <w:t>Lintang Pustaka</w:t>
      </w:r>
      <w:r w:rsidRPr="00E948B6">
        <w:rPr>
          <w:rFonts w:ascii="Times New Roman" w:hAnsi="Times New Roman" w:cs="Times New Roman"/>
          <w:sz w:val="24"/>
          <w:szCs w:val="24"/>
        </w:rPr>
        <w:t>.</w:t>
      </w:r>
    </w:p>
    <w:p w:rsidR="003E11FF" w:rsidRPr="003E11FF" w:rsidRDefault="0019008F" w:rsidP="006F44C3">
      <w:pPr>
        <w:pStyle w:val="FootnoteText"/>
        <w:spacing w:line="360" w:lineRule="auto"/>
        <w:ind w:left="851" w:hanging="851"/>
        <w:jc w:val="both"/>
        <w:rPr>
          <w:rFonts w:ascii="Times New Roman" w:hAnsi="Times New Roman" w:cs="Times New Roman"/>
          <w:sz w:val="24"/>
        </w:rPr>
      </w:pPr>
      <w:r>
        <w:rPr>
          <w:rFonts w:ascii="Times New Roman" w:hAnsi="Times New Roman" w:cs="Times New Roman"/>
          <w:sz w:val="24"/>
        </w:rPr>
        <w:t>Wallace, J.</w:t>
      </w:r>
      <w:r w:rsidR="003E11FF" w:rsidRPr="003E11FF">
        <w:rPr>
          <w:rFonts w:ascii="Times New Roman" w:hAnsi="Times New Roman" w:cs="Times New Roman"/>
          <w:sz w:val="24"/>
        </w:rPr>
        <w:t xml:space="preserve"> A.</w:t>
      </w:r>
      <w:r>
        <w:rPr>
          <w:rFonts w:ascii="Times New Roman" w:hAnsi="Times New Roman" w:cs="Times New Roman"/>
          <w:sz w:val="24"/>
        </w:rPr>
        <w:t>, 2011.</w:t>
      </w:r>
      <w:r w:rsidR="003E11FF" w:rsidRPr="003E11FF">
        <w:rPr>
          <w:rFonts w:ascii="Times New Roman" w:hAnsi="Times New Roman" w:cs="Times New Roman"/>
          <w:sz w:val="24"/>
        </w:rPr>
        <w:t xml:space="preserve"> “Preaching” dalam </w:t>
      </w:r>
      <w:r w:rsidRPr="003E11FF">
        <w:rPr>
          <w:rFonts w:ascii="Times New Roman" w:hAnsi="Times New Roman" w:cs="Times New Roman"/>
          <w:sz w:val="24"/>
        </w:rPr>
        <w:t>Sean Wales dan Dennis Billy</w:t>
      </w:r>
      <w:r w:rsidRPr="003E11FF">
        <w:rPr>
          <w:rFonts w:ascii="Times New Roman" w:hAnsi="Times New Roman" w:cs="Times New Roman"/>
          <w:i/>
          <w:sz w:val="24"/>
        </w:rPr>
        <w:t xml:space="preserve"> </w:t>
      </w:r>
      <w:r>
        <w:rPr>
          <w:rFonts w:ascii="Times New Roman" w:hAnsi="Times New Roman" w:cs="Times New Roman"/>
          <w:sz w:val="24"/>
        </w:rPr>
        <w:t>(</w:t>
      </w:r>
      <w:r w:rsidRPr="003E11FF">
        <w:rPr>
          <w:rFonts w:ascii="Times New Roman" w:hAnsi="Times New Roman" w:cs="Times New Roman"/>
          <w:sz w:val="24"/>
        </w:rPr>
        <w:t>eds.</w:t>
      </w:r>
      <w:r>
        <w:rPr>
          <w:rFonts w:ascii="Times New Roman" w:hAnsi="Times New Roman" w:cs="Times New Roman"/>
          <w:sz w:val="24"/>
        </w:rPr>
        <w:t xml:space="preserve">), </w:t>
      </w:r>
      <w:r w:rsidR="003E11FF" w:rsidRPr="003E11FF">
        <w:rPr>
          <w:rFonts w:ascii="Times New Roman" w:hAnsi="Times New Roman" w:cs="Times New Roman"/>
          <w:i/>
          <w:sz w:val="24"/>
        </w:rPr>
        <w:t>Lexicon of Redemptorist Spirituality,</w:t>
      </w:r>
      <w:r w:rsidR="003E11FF" w:rsidRPr="003E11FF">
        <w:rPr>
          <w:rFonts w:ascii="Times New Roman" w:hAnsi="Times New Roman" w:cs="Times New Roman"/>
          <w:sz w:val="24"/>
        </w:rPr>
        <w:t xml:space="preserve"> Rome: Chairman of the General Secretariat for </w:t>
      </w:r>
      <w:r>
        <w:rPr>
          <w:rFonts w:ascii="Times New Roman" w:hAnsi="Times New Roman" w:cs="Times New Roman"/>
          <w:sz w:val="24"/>
        </w:rPr>
        <w:t>Redemptorist Spirituality,</w:t>
      </w:r>
      <w:r w:rsidR="003E11FF" w:rsidRPr="003E11FF">
        <w:rPr>
          <w:rFonts w:ascii="Times New Roman" w:hAnsi="Times New Roman" w:cs="Times New Roman"/>
          <w:sz w:val="24"/>
        </w:rPr>
        <w:t xml:space="preserve"> 227-229.</w:t>
      </w:r>
    </w:p>
    <w:p w:rsidR="00DC3BCD" w:rsidRPr="00E948B6" w:rsidRDefault="0019008F" w:rsidP="006F44C3">
      <w:pPr>
        <w:pStyle w:val="FootnoteText"/>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Woga, E</w:t>
      </w:r>
      <w:r w:rsidR="00DC3BCD" w:rsidRPr="00E948B6">
        <w:rPr>
          <w:rFonts w:ascii="Times New Roman" w:hAnsi="Times New Roman" w:cs="Times New Roman"/>
          <w:sz w:val="24"/>
          <w:szCs w:val="24"/>
        </w:rPr>
        <w:t>.</w:t>
      </w:r>
      <w:r>
        <w:rPr>
          <w:rFonts w:ascii="Times New Roman" w:hAnsi="Times New Roman" w:cs="Times New Roman"/>
          <w:sz w:val="24"/>
          <w:szCs w:val="24"/>
        </w:rPr>
        <w:t>,</w:t>
      </w:r>
      <w:r w:rsidR="00DC3BCD" w:rsidRPr="00E948B6">
        <w:rPr>
          <w:rFonts w:ascii="Times New Roman" w:hAnsi="Times New Roman" w:cs="Times New Roman"/>
          <w:sz w:val="24"/>
          <w:szCs w:val="24"/>
        </w:rPr>
        <w:t xml:space="preserve"> </w:t>
      </w:r>
      <w:r w:rsidRPr="00E948B6">
        <w:rPr>
          <w:rFonts w:ascii="Times New Roman" w:hAnsi="Times New Roman" w:cs="Times New Roman"/>
          <w:sz w:val="24"/>
          <w:szCs w:val="24"/>
        </w:rPr>
        <w:t>2001</w:t>
      </w:r>
      <w:r>
        <w:rPr>
          <w:rFonts w:ascii="Times New Roman" w:hAnsi="Times New Roman" w:cs="Times New Roman"/>
          <w:sz w:val="24"/>
          <w:szCs w:val="24"/>
        </w:rPr>
        <w:t>.</w:t>
      </w:r>
      <w:r w:rsidRPr="00E948B6">
        <w:rPr>
          <w:rFonts w:ascii="Times New Roman" w:hAnsi="Times New Roman" w:cs="Times New Roman"/>
          <w:sz w:val="24"/>
          <w:szCs w:val="24"/>
        </w:rPr>
        <w:t xml:space="preserve"> </w:t>
      </w:r>
      <w:r w:rsidR="00DC3BCD" w:rsidRPr="00E948B6">
        <w:rPr>
          <w:rFonts w:ascii="Times New Roman" w:hAnsi="Times New Roman" w:cs="Times New Roman"/>
          <w:sz w:val="24"/>
          <w:szCs w:val="24"/>
        </w:rPr>
        <w:t xml:space="preserve">“Santo Alfonsus Maria De Liguori dan Teologi dari Dalam," </w:t>
      </w:r>
      <w:r>
        <w:rPr>
          <w:rFonts w:ascii="Times New Roman" w:hAnsi="Times New Roman" w:cs="Times New Roman"/>
          <w:sz w:val="24"/>
          <w:szCs w:val="24"/>
        </w:rPr>
        <w:t xml:space="preserve">dalam </w:t>
      </w:r>
      <w:r w:rsidR="00DC3BCD" w:rsidRPr="00E948B6">
        <w:rPr>
          <w:rFonts w:ascii="Times New Roman" w:hAnsi="Times New Roman" w:cs="Times New Roman"/>
          <w:i/>
          <w:sz w:val="24"/>
          <w:szCs w:val="24"/>
        </w:rPr>
        <w:t xml:space="preserve">Jurnal Orientasi baru </w:t>
      </w:r>
      <w:r>
        <w:rPr>
          <w:rFonts w:ascii="Times New Roman" w:hAnsi="Times New Roman" w:cs="Times New Roman"/>
          <w:sz w:val="24"/>
          <w:szCs w:val="24"/>
        </w:rPr>
        <w:t>14,</w:t>
      </w:r>
      <w:r w:rsidR="00DC3BCD" w:rsidRPr="00E948B6">
        <w:rPr>
          <w:rFonts w:ascii="Times New Roman" w:hAnsi="Times New Roman" w:cs="Times New Roman"/>
          <w:sz w:val="24"/>
          <w:szCs w:val="24"/>
        </w:rPr>
        <w:t xml:space="preserve"> 124-142.</w:t>
      </w:r>
    </w:p>
    <w:p w:rsidR="002B50E7" w:rsidRPr="002B50E7" w:rsidRDefault="002B50E7">
      <w:pPr>
        <w:spacing w:after="0" w:line="360" w:lineRule="auto"/>
        <w:ind w:left="851" w:hanging="851"/>
        <w:jc w:val="both"/>
        <w:rPr>
          <w:rFonts w:ascii="Times New Roman" w:hAnsi="Times New Roman" w:cs="Times New Roman"/>
          <w:sz w:val="36"/>
          <w:szCs w:val="24"/>
        </w:rPr>
      </w:pPr>
    </w:p>
    <w:sectPr w:rsidR="002B50E7" w:rsidRPr="002B50E7" w:rsidSect="00B527EE">
      <w:type w:val="continuous"/>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BFB" w:rsidRDefault="00D67BFB" w:rsidP="009A0F94">
      <w:pPr>
        <w:spacing w:after="0" w:line="240" w:lineRule="auto"/>
      </w:pPr>
      <w:r>
        <w:separator/>
      </w:r>
    </w:p>
  </w:endnote>
  <w:endnote w:type="continuationSeparator" w:id="1">
    <w:p w:rsidR="00D67BFB" w:rsidRDefault="00D67BFB" w:rsidP="009A0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2883140"/>
      <w:docPartObj>
        <w:docPartGallery w:val="Page Numbers (Bottom of Page)"/>
        <w:docPartUnique/>
      </w:docPartObj>
    </w:sdtPr>
    <w:sdtContent>
      <w:p w:rsidR="0055787A" w:rsidRPr="00330C88" w:rsidRDefault="00A72A14">
        <w:pPr>
          <w:pStyle w:val="Footer"/>
          <w:jc w:val="center"/>
          <w:rPr>
            <w:rFonts w:ascii="Times New Roman" w:hAnsi="Times New Roman" w:cs="Times New Roman"/>
            <w:sz w:val="24"/>
          </w:rPr>
        </w:pPr>
        <w:r w:rsidRPr="00330C88">
          <w:rPr>
            <w:rFonts w:ascii="Times New Roman" w:hAnsi="Times New Roman" w:cs="Times New Roman"/>
            <w:sz w:val="24"/>
          </w:rPr>
          <w:fldChar w:fldCharType="begin"/>
        </w:r>
        <w:r w:rsidR="0055787A" w:rsidRPr="00330C88">
          <w:rPr>
            <w:rFonts w:ascii="Times New Roman" w:hAnsi="Times New Roman" w:cs="Times New Roman"/>
            <w:sz w:val="24"/>
          </w:rPr>
          <w:instrText xml:space="preserve"> PAGE   \* MERGEFORMAT </w:instrText>
        </w:r>
        <w:r w:rsidRPr="00330C88">
          <w:rPr>
            <w:rFonts w:ascii="Times New Roman" w:hAnsi="Times New Roman" w:cs="Times New Roman"/>
            <w:sz w:val="24"/>
          </w:rPr>
          <w:fldChar w:fldCharType="separate"/>
        </w:r>
        <w:r w:rsidR="00813388">
          <w:rPr>
            <w:rFonts w:ascii="Times New Roman" w:hAnsi="Times New Roman" w:cs="Times New Roman"/>
            <w:noProof/>
            <w:sz w:val="24"/>
          </w:rPr>
          <w:t>1</w:t>
        </w:r>
        <w:r w:rsidRPr="00330C88">
          <w:rPr>
            <w:rFonts w:ascii="Times New Roman" w:hAnsi="Times New Roman" w:cs="Times New Roman"/>
            <w:sz w:val="24"/>
          </w:rPr>
          <w:fldChar w:fldCharType="end"/>
        </w:r>
      </w:p>
    </w:sdtContent>
  </w:sdt>
  <w:p w:rsidR="0055787A" w:rsidRPr="00330C88" w:rsidRDefault="0055787A">
    <w:pPr>
      <w:pStyle w:val="Footer"/>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BFB" w:rsidRDefault="00D67BFB" w:rsidP="009A0F94">
      <w:pPr>
        <w:spacing w:after="0" w:line="240" w:lineRule="auto"/>
      </w:pPr>
      <w:r>
        <w:separator/>
      </w:r>
    </w:p>
  </w:footnote>
  <w:footnote w:type="continuationSeparator" w:id="1">
    <w:p w:rsidR="00D67BFB" w:rsidRDefault="00D67BFB" w:rsidP="009A0F94">
      <w:pPr>
        <w:spacing w:after="0" w:line="240" w:lineRule="auto"/>
      </w:pPr>
      <w:r>
        <w:continuationSeparator/>
      </w:r>
    </w:p>
  </w:footnote>
  <w:footnote w:id="2">
    <w:p w:rsidR="00B527EE" w:rsidRPr="00B527EE" w:rsidRDefault="00B527EE" w:rsidP="00B527EE">
      <w:pPr>
        <w:pStyle w:val="FootnoteText"/>
        <w:jc w:val="both"/>
        <w:rPr>
          <w:rFonts w:ascii="Times New Roman" w:hAnsi="Times New Roman" w:cs="Times New Roman"/>
          <w:i/>
        </w:rPr>
      </w:pPr>
      <w:r w:rsidRPr="00B527EE">
        <w:rPr>
          <w:rStyle w:val="FootnoteReference"/>
          <w:rFonts w:ascii="Times New Roman" w:hAnsi="Times New Roman" w:cs="Times New Roman"/>
        </w:rPr>
        <w:footnoteRef/>
      </w:r>
      <w:r w:rsidRPr="00B527EE">
        <w:rPr>
          <w:rFonts w:ascii="Times New Roman" w:hAnsi="Times New Roman" w:cs="Times New Roman"/>
        </w:rPr>
        <w:t xml:space="preserve"> </w:t>
      </w:r>
      <w:r w:rsidRPr="00B527EE">
        <w:rPr>
          <w:rFonts w:ascii="Times New Roman" w:hAnsi="Times New Roman" w:cs="Times New Roman"/>
          <w:i/>
        </w:rPr>
        <w:t xml:space="preserve">Mahasiswa Program Studi Magister Filsafat Keilahian, Fakultas Teologi </w:t>
      </w:r>
      <w:r w:rsidR="007E6ABC">
        <w:rPr>
          <w:rFonts w:ascii="Times New Roman" w:hAnsi="Times New Roman" w:cs="Times New Roman"/>
          <w:i/>
        </w:rPr>
        <w:t xml:space="preserve">Wedhabakti, </w:t>
      </w:r>
      <w:r w:rsidRPr="00B527EE">
        <w:rPr>
          <w:rFonts w:ascii="Times New Roman" w:hAnsi="Times New Roman" w:cs="Times New Roman"/>
          <w:i/>
        </w:rPr>
        <w:t xml:space="preserve">Universitas Sanata Dharma. Email </w:t>
      </w:r>
      <w:hyperlink r:id="rId1" w:history="1">
        <w:r w:rsidRPr="00B527EE">
          <w:rPr>
            <w:rStyle w:val="Hyperlink"/>
            <w:rFonts w:ascii="Times New Roman" w:hAnsi="Times New Roman"/>
            <w:i/>
          </w:rPr>
          <w:t>anchyslado@gmail.com</w:t>
        </w:r>
      </w:hyperlink>
      <w:r w:rsidRPr="00B527EE">
        <w:rPr>
          <w:rFonts w:ascii="Times New Roman" w:hAnsi="Times New Roman" w:cs="Times New Roman"/>
          <w:i/>
        </w:rPr>
        <w:t xml:space="preserve">   </w:t>
      </w:r>
    </w:p>
  </w:footnote>
  <w:footnote w:id="3">
    <w:p w:rsidR="00B527EE" w:rsidRPr="00B527EE" w:rsidRDefault="00B527EE" w:rsidP="00B527EE">
      <w:pPr>
        <w:pStyle w:val="FootnoteText"/>
        <w:jc w:val="both"/>
        <w:rPr>
          <w:rFonts w:ascii="Times New Roman" w:hAnsi="Times New Roman" w:cs="Times New Roman"/>
          <w:i/>
        </w:rPr>
      </w:pPr>
      <w:r w:rsidRPr="00B527EE">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 xml:space="preserve">Dosen Program Studi Magister Filsafat Keilahian, </w:t>
      </w:r>
      <w:r w:rsidRPr="00B527EE">
        <w:rPr>
          <w:rFonts w:ascii="Times New Roman" w:hAnsi="Times New Roman" w:cs="Times New Roman"/>
          <w:i/>
        </w:rPr>
        <w:t xml:space="preserve">Fakultas Teologi </w:t>
      </w:r>
      <w:r w:rsidR="007E6ABC">
        <w:rPr>
          <w:rFonts w:ascii="Times New Roman" w:hAnsi="Times New Roman" w:cs="Times New Roman"/>
          <w:i/>
        </w:rPr>
        <w:t xml:space="preserve">Wedhabakti, </w:t>
      </w:r>
      <w:r w:rsidRPr="00B527EE">
        <w:rPr>
          <w:rFonts w:ascii="Times New Roman" w:hAnsi="Times New Roman" w:cs="Times New Roman"/>
          <w:i/>
        </w:rPr>
        <w:t xml:space="preserve">Universitas Sanata Dharma. Email </w:t>
      </w:r>
      <w:hyperlink r:id="rId2" w:history="1">
        <w:r w:rsidR="00813388" w:rsidRPr="00AC2E5F">
          <w:rPr>
            <w:rStyle w:val="Hyperlink"/>
            <w:rFonts w:ascii="Times New Roman" w:hAnsi="Times New Roman"/>
            <w:i/>
          </w:rPr>
          <w:t>malicssr@hotmail.com</w:t>
        </w:r>
      </w:hyperlink>
      <w:r w:rsidR="007E6ABC">
        <w:rPr>
          <w:rFonts w:ascii="Times New Roman" w:hAnsi="Times New Roman" w:cs="Times New Roman"/>
          <w:i/>
        </w:rPr>
        <w:t xml:space="preserve"> </w:t>
      </w:r>
    </w:p>
  </w:footnote>
  <w:footnote w:id="4">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rPr>
        <w:t xml:space="preserve"> Dalam Kitab Hukum Kanonik dikatakan bahwa altar atau meja yang di atasnya kurban Ekaristi dirayakan disebut </w:t>
      </w:r>
      <w:r w:rsidRPr="003E11FF">
        <w:rPr>
          <w:rFonts w:ascii="Times New Roman" w:hAnsi="Times New Roman" w:cs="Times New Roman"/>
          <w:i/>
        </w:rPr>
        <w:t xml:space="preserve">tetap, </w:t>
      </w:r>
      <w:r w:rsidRPr="003E11FF">
        <w:rPr>
          <w:rFonts w:ascii="Times New Roman" w:hAnsi="Times New Roman" w:cs="Times New Roman"/>
        </w:rPr>
        <w:t xml:space="preserve">jika dibuat sedemikian sehingga menjadi satu dengan lantai, karena itu tidak dapat dipindahkan; disebut </w:t>
      </w:r>
      <w:r w:rsidRPr="003E11FF">
        <w:rPr>
          <w:rFonts w:ascii="Times New Roman" w:hAnsi="Times New Roman" w:cs="Times New Roman"/>
          <w:i/>
        </w:rPr>
        <w:t xml:space="preserve">dapat dipindahkan </w:t>
      </w:r>
      <w:r w:rsidRPr="003E11FF">
        <w:rPr>
          <w:rFonts w:ascii="Times New Roman" w:hAnsi="Times New Roman" w:cs="Times New Roman"/>
        </w:rPr>
        <w:t xml:space="preserve">jika altar itu dapat digeser. Bdk. </w:t>
      </w:r>
      <w:r w:rsidRPr="003E11FF">
        <w:rPr>
          <w:rFonts w:ascii="Times New Roman" w:hAnsi="Times New Roman" w:cs="Times New Roman"/>
          <w:i/>
        </w:rPr>
        <w:t>Kitab Hukum Kanonik</w:t>
      </w:r>
      <w:r w:rsidRPr="003E11FF">
        <w:rPr>
          <w:rFonts w:ascii="Times New Roman" w:hAnsi="Times New Roman" w:cs="Times New Roman"/>
        </w:rPr>
        <w:t>, kan. 1235</w:t>
      </w:r>
      <w:r>
        <w:rPr>
          <w:rFonts w:ascii="Times New Roman" w:hAnsi="Times New Roman" w:cs="Times New Roman"/>
        </w:rPr>
        <w:t xml:space="preserve"> § 1 dalam Kitab Hukum Kanonik, Bogor:</w:t>
      </w:r>
      <w:r w:rsidRPr="003E11FF">
        <w:rPr>
          <w:rFonts w:ascii="Times New Roman" w:hAnsi="Times New Roman" w:cs="Times New Roman"/>
        </w:rPr>
        <w:t xml:space="preserve"> Mardi Yuana</w:t>
      </w:r>
      <w:r>
        <w:rPr>
          <w:rFonts w:ascii="Times New Roman" w:hAnsi="Times New Roman" w:cs="Times New Roman"/>
        </w:rPr>
        <w:t>,</w:t>
      </w:r>
      <w:r w:rsidRPr="003E11FF">
        <w:rPr>
          <w:rFonts w:ascii="Times New Roman" w:hAnsi="Times New Roman" w:cs="Times New Roman"/>
        </w:rPr>
        <w:t xml:space="preserve"> </w:t>
      </w:r>
      <w:r>
        <w:rPr>
          <w:rFonts w:ascii="Times New Roman" w:hAnsi="Times New Roman" w:cs="Times New Roman"/>
        </w:rPr>
        <w:t>2016</w:t>
      </w:r>
      <w:r w:rsidRPr="003E11FF">
        <w:rPr>
          <w:rFonts w:ascii="Times New Roman" w:hAnsi="Times New Roman" w:cs="Times New Roman"/>
        </w:rPr>
        <w:t>, 342.</w:t>
      </w:r>
    </w:p>
  </w:footnote>
  <w:footnote w:id="5">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rPr>
        <w:t xml:space="preserve"> KHK, kan. 1237 § 2.  </w:t>
      </w:r>
    </w:p>
  </w:footnote>
  <w:footnote w:id="6">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Pr>
          <w:rFonts w:ascii="Times New Roman" w:hAnsi="Times New Roman" w:cs="Times New Roman"/>
        </w:rPr>
        <w:t xml:space="preserve"> Nita D. E</w:t>
      </w:r>
      <w:r w:rsidRPr="003E11FF">
        <w:rPr>
          <w:rFonts w:ascii="Times New Roman" w:hAnsi="Times New Roman" w:cs="Times New Roman"/>
        </w:rPr>
        <w:t xml:space="preserve">, </w:t>
      </w:r>
      <w:r>
        <w:rPr>
          <w:rFonts w:ascii="Times New Roman" w:hAnsi="Times New Roman" w:cs="Times New Roman"/>
        </w:rPr>
        <w:t>dkk</w:t>
      </w:r>
      <w:r w:rsidRPr="003E11FF">
        <w:rPr>
          <w:rFonts w:ascii="Times New Roman" w:hAnsi="Times New Roman" w:cs="Times New Roman"/>
        </w:rPr>
        <w:t xml:space="preserve">, “Makna Kesakralan Gereja Katolik” dalam </w:t>
      </w:r>
      <w:r w:rsidRPr="003E11FF">
        <w:rPr>
          <w:rFonts w:ascii="Times New Roman" w:hAnsi="Times New Roman" w:cs="Times New Roman"/>
          <w:i/>
        </w:rPr>
        <w:t>Jurnal Lingkungan Binaan Indonesia</w:t>
      </w:r>
      <w:r>
        <w:rPr>
          <w:rFonts w:ascii="Times New Roman" w:hAnsi="Times New Roman" w:cs="Times New Roman"/>
        </w:rPr>
        <w:t xml:space="preserve"> 12, Desember 2017,</w:t>
      </w:r>
      <w:r w:rsidRPr="003E11FF">
        <w:rPr>
          <w:rFonts w:ascii="Times New Roman" w:hAnsi="Times New Roman" w:cs="Times New Roman"/>
        </w:rPr>
        <w:t xml:space="preserve"> 198. doi: </w:t>
      </w:r>
      <w:hyperlink r:id="rId3" w:history="1">
        <w:r w:rsidRPr="003E11FF">
          <w:rPr>
            <w:rStyle w:val="Hyperlink"/>
            <w:rFonts w:ascii="Times New Roman" w:hAnsi="Times New Roman"/>
            <w:color w:val="auto"/>
          </w:rPr>
          <w:t>https://doi.org/10.32315/jlbi.6.3.195</w:t>
        </w:r>
      </w:hyperlink>
    </w:p>
  </w:footnote>
  <w:footnote w:id="7">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rPr>
        <w:t xml:space="preserve"> Altar dapat dijumpai dalam gereja-gereja Katolik Roma, Ortodoks dan Anglikan. Dalam gereja yang lebih tua, jika para peserta ibadat menghadap altar, mereka juga menghadap ke timur, ke arah kota Yerusalem. Akan tetapi, dalam perkembangan yang lebih modern, altar sering ditempatkan di tengah Gereja dan jemaat mengelilinginya. Michael Keene</w:t>
      </w:r>
      <w:r>
        <w:rPr>
          <w:rFonts w:ascii="Times New Roman" w:hAnsi="Times New Roman" w:cs="Times New Roman"/>
        </w:rPr>
        <w:t>,</w:t>
      </w:r>
      <w:r w:rsidRPr="003E11FF">
        <w:rPr>
          <w:rFonts w:ascii="Times New Roman" w:hAnsi="Times New Roman" w:cs="Times New Roman"/>
        </w:rPr>
        <w:t xml:space="preserve"> </w:t>
      </w:r>
      <w:r w:rsidRPr="003E11FF">
        <w:rPr>
          <w:rFonts w:ascii="Times New Roman" w:hAnsi="Times New Roman" w:cs="Times New Roman"/>
          <w:i/>
        </w:rPr>
        <w:t>Agama-Agama Dunia</w:t>
      </w:r>
      <w:r w:rsidRPr="003E11FF">
        <w:rPr>
          <w:rFonts w:ascii="Times New Roman" w:hAnsi="Times New Roman" w:cs="Times New Roman"/>
        </w:rPr>
        <w:t xml:space="preserve">, </w:t>
      </w:r>
      <w:r>
        <w:rPr>
          <w:rFonts w:ascii="Times New Roman" w:hAnsi="Times New Roman" w:cs="Times New Roman"/>
        </w:rPr>
        <w:t>Terj.</w:t>
      </w:r>
      <w:r w:rsidRPr="003E11FF">
        <w:rPr>
          <w:rFonts w:ascii="Times New Roman" w:hAnsi="Times New Roman" w:cs="Times New Roman"/>
        </w:rPr>
        <w:t xml:space="preserve"> F. A. Soeprapto</w:t>
      </w:r>
      <w:r>
        <w:rPr>
          <w:rFonts w:ascii="Times New Roman" w:hAnsi="Times New Roman" w:cs="Times New Roman"/>
        </w:rPr>
        <w:t>, Yogyakrata:</w:t>
      </w:r>
      <w:r w:rsidRPr="003E11FF">
        <w:rPr>
          <w:rFonts w:ascii="Times New Roman" w:hAnsi="Times New Roman" w:cs="Times New Roman"/>
        </w:rPr>
        <w:t xml:space="preserve"> Kanisius,</w:t>
      </w:r>
      <w:r>
        <w:rPr>
          <w:rFonts w:ascii="Times New Roman" w:hAnsi="Times New Roman" w:cs="Times New Roman"/>
        </w:rPr>
        <w:t xml:space="preserve"> 2006</w:t>
      </w:r>
      <w:r w:rsidRPr="003E11FF">
        <w:rPr>
          <w:rFonts w:ascii="Times New Roman" w:hAnsi="Times New Roman" w:cs="Times New Roman"/>
        </w:rPr>
        <w:t>, 104.</w:t>
      </w:r>
    </w:p>
  </w:footnote>
  <w:footnote w:id="8">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rPr>
        <w:t xml:space="preserve"> Bdk. Komisi Liturgi </w:t>
      </w:r>
      <w:r>
        <w:rPr>
          <w:rFonts w:ascii="Times New Roman" w:hAnsi="Times New Roman" w:cs="Times New Roman"/>
        </w:rPr>
        <w:t>KWI,</w:t>
      </w:r>
      <w:r w:rsidRPr="003E11FF">
        <w:rPr>
          <w:rFonts w:ascii="Times New Roman" w:hAnsi="Times New Roman" w:cs="Times New Roman"/>
        </w:rPr>
        <w:t xml:space="preserve"> </w:t>
      </w:r>
      <w:r w:rsidRPr="00F102B6">
        <w:rPr>
          <w:rFonts w:ascii="Times New Roman" w:hAnsi="Times New Roman" w:cs="Times New Roman"/>
          <w:i/>
        </w:rPr>
        <w:t>Pedoman Umum Misale Romanum</w:t>
      </w:r>
      <w:r>
        <w:rPr>
          <w:rFonts w:ascii="Times New Roman" w:hAnsi="Times New Roman" w:cs="Times New Roman"/>
        </w:rPr>
        <w:t>, no. 296,</w:t>
      </w:r>
      <w:r>
        <w:rPr>
          <w:rFonts w:ascii="Times New Roman" w:hAnsi="Times New Roman" w:cs="Times New Roman"/>
          <w:i/>
        </w:rPr>
        <w:t xml:space="preserve"> </w:t>
      </w:r>
      <w:r w:rsidRPr="003E11FF">
        <w:rPr>
          <w:rFonts w:ascii="Times New Roman" w:hAnsi="Times New Roman" w:cs="Times New Roman"/>
        </w:rPr>
        <w:t>Nusa Indah</w:t>
      </w:r>
      <w:r>
        <w:rPr>
          <w:rFonts w:ascii="Times New Roman" w:hAnsi="Times New Roman" w:cs="Times New Roman"/>
        </w:rPr>
        <w:t>,</w:t>
      </w:r>
      <w:r w:rsidRPr="003E11FF">
        <w:rPr>
          <w:rFonts w:ascii="Times New Roman" w:hAnsi="Times New Roman" w:cs="Times New Roman"/>
        </w:rPr>
        <w:t xml:space="preserve"> </w:t>
      </w:r>
      <w:r>
        <w:rPr>
          <w:rFonts w:ascii="Times New Roman" w:hAnsi="Times New Roman" w:cs="Times New Roman"/>
        </w:rPr>
        <w:t>Ende 2002</w:t>
      </w:r>
      <w:r w:rsidRPr="003E11FF">
        <w:rPr>
          <w:rFonts w:ascii="Times New Roman" w:hAnsi="Times New Roman" w:cs="Times New Roman"/>
        </w:rPr>
        <w:t>, 45.</w:t>
      </w:r>
    </w:p>
  </w:footnote>
  <w:footnote w:id="9">
    <w:p w:rsidR="0055787A" w:rsidRPr="0057688D" w:rsidRDefault="0055787A" w:rsidP="00267A12">
      <w:pPr>
        <w:spacing w:after="0" w:line="240" w:lineRule="auto"/>
        <w:jc w:val="both"/>
        <w:rPr>
          <w:rFonts w:ascii="Times New Roman" w:hAnsi="Times New Roman" w:cs="Times New Roman"/>
          <w:sz w:val="20"/>
          <w:szCs w:val="20"/>
        </w:rPr>
      </w:pPr>
      <w:r w:rsidRPr="0057688D">
        <w:rPr>
          <w:rStyle w:val="FootnoteReference"/>
          <w:rFonts w:ascii="Times New Roman" w:hAnsi="Times New Roman" w:cs="Times New Roman"/>
          <w:sz w:val="20"/>
          <w:szCs w:val="20"/>
        </w:rPr>
        <w:footnoteRef/>
      </w:r>
      <w:r w:rsidRPr="0057688D">
        <w:rPr>
          <w:rFonts w:ascii="Times New Roman" w:hAnsi="Times New Roman" w:cs="Times New Roman"/>
          <w:sz w:val="20"/>
          <w:szCs w:val="20"/>
        </w:rPr>
        <w:t xml:space="preserve"> </w:t>
      </w:r>
      <w:r>
        <w:rPr>
          <w:rFonts w:ascii="Times New Roman" w:hAnsi="Times New Roman" w:cs="Times New Roman"/>
          <w:sz w:val="20"/>
          <w:szCs w:val="20"/>
        </w:rPr>
        <w:t>A.</w:t>
      </w:r>
      <w:r w:rsidRPr="0057688D">
        <w:rPr>
          <w:rFonts w:ascii="Times New Roman" w:hAnsi="Times New Roman" w:cs="Times New Roman"/>
          <w:sz w:val="20"/>
          <w:szCs w:val="20"/>
        </w:rPr>
        <w:t xml:space="preserve"> Nguyen, “The altar in The Liturgy and Liturgical Spac</w:t>
      </w:r>
      <w:r>
        <w:rPr>
          <w:rFonts w:ascii="Times New Roman" w:hAnsi="Times New Roman" w:cs="Times New Roman"/>
          <w:sz w:val="20"/>
          <w:szCs w:val="20"/>
        </w:rPr>
        <w:t xml:space="preserve">e: Making Place and Movements” dalam </w:t>
      </w:r>
      <w:r w:rsidRPr="00B17398">
        <w:rPr>
          <w:rFonts w:ascii="Times New Roman" w:hAnsi="Times New Roman" w:cs="Times New Roman"/>
          <w:i/>
          <w:sz w:val="20"/>
          <w:szCs w:val="20"/>
        </w:rPr>
        <w:t>Thesis</w:t>
      </w:r>
      <w:r w:rsidRPr="0057688D">
        <w:rPr>
          <w:rFonts w:ascii="Times New Roman" w:hAnsi="Times New Roman" w:cs="Times New Roman"/>
          <w:sz w:val="20"/>
          <w:szCs w:val="20"/>
        </w:rPr>
        <w:t>, Boston College School</w:t>
      </w:r>
      <w:r>
        <w:rPr>
          <w:rFonts w:ascii="Times New Roman" w:hAnsi="Times New Roman" w:cs="Times New Roman"/>
          <w:sz w:val="20"/>
          <w:szCs w:val="20"/>
        </w:rPr>
        <w:t xml:space="preserve"> of Theology and Ministry, 2020</w:t>
      </w:r>
      <w:r w:rsidRPr="0057688D">
        <w:rPr>
          <w:rFonts w:ascii="Times New Roman" w:hAnsi="Times New Roman" w:cs="Times New Roman"/>
          <w:sz w:val="20"/>
          <w:szCs w:val="20"/>
        </w:rPr>
        <w:t xml:space="preserve">, tersedia dari </w:t>
      </w:r>
      <w:hyperlink r:id="rId4" w:history="1">
        <w:r w:rsidRPr="0057688D">
          <w:rPr>
            <w:rStyle w:val="Hyperlink"/>
            <w:rFonts w:ascii="Times New Roman" w:hAnsi="Times New Roman"/>
            <w:color w:val="auto"/>
            <w:sz w:val="20"/>
            <w:szCs w:val="20"/>
          </w:rPr>
          <w:t>http://hdl.handle.net/2345/bc-ir:108878</w:t>
        </w:r>
      </w:hyperlink>
      <w:r>
        <w:rPr>
          <w:rFonts w:ascii="Times New Roman" w:hAnsi="Times New Roman" w:cs="Times New Roman"/>
          <w:sz w:val="20"/>
          <w:szCs w:val="20"/>
        </w:rPr>
        <w:t>, diunduh tanggal 2 Oktober 2022.</w:t>
      </w:r>
      <w:r w:rsidRPr="0057688D">
        <w:rPr>
          <w:rFonts w:ascii="Times New Roman" w:hAnsi="Times New Roman" w:cs="Times New Roman"/>
          <w:sz w:val="20"/>
          <w:szCs w:val="20"/>
        </w:rPr>
        <w:t xml:space="preserve">                                                                                                                                                                                                                                                                                                                                                                                                                                                                                                                                                                                                                                                                </w:t>
      </w:r>
    </w:p>
  </w:footnote>
  <w:footnote w:id="10">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rPr>
        <w:t xml:space="preserve"> Bdk. E. Martasudjita, </w:t>
      </w:r>
      <w:r w:rsidRPr="003E11FF">
        <w:rPr>
          <w:rFonts w:ascii="Times New Roman" w:hAnsi="Times New Roman" w:cs="Times New Roman"/>
          <w:i/>
        </w:rPr>
        <w:t xml:space="preserve"> Ekaristi, Tinjauan </w:t>
      </w:r>
      <w:r>
        <w:rPr>
          <w:rFonts w:ascii="Times New Roman" w:hAnsi="Times New Roman" w:cs="Times New Roman"/>
          <w:i/>
        </w:rPr>
        <w:t xml:space="preserve">Teologis, Liturgis dan Pastoral, </w:t>
      </w:r>
      <w:r w:rsidRPr="003E11FF">
        <w:rPr>
          <w:rFonts w:ascii="Times New Roman" w:hAnsi="Times New Roman" w:cs="Times New Roman"/>
        </w:rPr>
        <w:t>Kanisius</w:t>
      </w:r>
      <w:r>
        <w:rPr>
          <w:rFonts w:ascii="Times New Roman" w:hAnsi="Times New Roman" w:cs="Times New Roman"/>
        </w:rPr>
        <w:t>,</w:t>
      </w:r>
      <w:r w:rsidRPr="003E11FF">
        <w:rPr>
          <w:rFonts w:ascii="Times New Roman" w:hAnsi="Times New Roman" w:cs="Times New Roman"/>
        </w:rPr>
        <w:t xml:space="preserve"> </w:t>
      </w:r>
      <w:r>
        <w:rPr>
          <w:rFonts w:ascii="Times New Roman" w:hAnsi="Times New Roman" w:cs="Times New Roman"/>
        </w:rPr>
        <w:t>Yogyakarta 2003</w:t>
      </w:r>
      <w:r w:rsidRPr="003E11FF">
        <w:rPr>
          <w:rFonts w:ascii="Times New Roman" w:hAnsi="Times New Roman" w:cs="Times New Roman"/>
        </w:rPr>
        <w:t>, 154-155.</w:t>
      </w:r>
    </w:p>
  </w:footnote>
  <w:footnote w:id="11">
    <w:p w:rsidR="0055787A" w:rsidRPr="003E11FF" w:rsidRDefault="0055787A" w:rsidP="003E11FF">
      <w:pPr>
        <w:pStyle w:val="NoSpacing"/>
        <w:jc w:val="both"/>
        <w:rPr>
          <w:rFonts w:ascii="Times New Roman" w:hAnsi="Times New Roman" w:cs="Times New Roman"/>
          <w:sz w:val="20"/>
          <w:szCs w:val="20"/>
        </w:rPr>
      </w:pPr>
      <w:r w:rsidRPr="003E11FF">
        <w:rPr>
          <w:rStyle w:val="FootnoteReference"/>
          <w:rFonts w:ascii="Times New Roman" w:hAnsi="Times New Roman" w:cs="Times New Roman"/>
          <w:sz w:val="20"/>
          <w:szCs w:val="20"/>
        </w:rPr>
        <w:footnoteRef/>
      </w:r>
      <w:r w:rsidRPr="003E11FF">
        <w:rPr>
          <w:rFonts w:ascii="Times New Roman" w:hAnsi="Times New Roman" w:cs="Times New Roman"/>
          <w:sz w:val="20"/>
          <w:szCs w:val="20"/>
        </w:rPr>
        <w:t xml:space="preserve"> Santo Alfonsus Maria de Liguori (1696-1787) adalah seorang uskup di Keuskupan Santa Agatha Dei Gothi, Napoli. Ia dikenal sebagai seorang ahli hukum, pengacara serta berbakat dalam bidang kesenian seperti musik, menggambar, melukis dan arsitektur.  Ia juga adalah seorang pujangga Gereja karena banyak memberikan andil dalam pengajarannya mengenai teologi Katolik. Semua tulisan Alfonsus berjumlah 111 karya. Lima puluh karya ditulisnya ketika menjabat sebagai uskup dan enam puluh lainnya sejak uskup hingga menjelang kematiannya. Sasaran tulisannya ditujukan kepada berbagai kalangan, tetapi lebih dikhususkan kepada kaum miskin dan terlantar. Seluruh karya Alfonsus telah tersebar ke segala penjuru dunia dan diterjemahkan kurang lebih dari 70 bahasa. J. M. Segalen, “Saint Alphonsus de Liguori, Apostle” dalam John O Donnel, dkk</w:t>
      </w:r>
      <w:r>
        <w:rPr>
          <w:rFonts w:ascii="Times New Roman" w:hAnsi="Times New Roman" w:cs="Times New Roman"/>
          <w:sz w:val="20"/>
          <w:szCs w:val="20"/>
        </w:rPr>
        <w:t xml:space="preserve"> (eds),</w:t>
      </w:r>
      <w:r w:rsidRPr="003E11FF">
        <w:rPr>
          <w:rFonts w:ascii="Times New Roman" w:hAnsi="Times New Roman" w:cs="Times New Roman"/>
          <w:i/>
          <w:sz w:val="20"/>
          <w:szCs w:val="20"/>
        </w:rPr>
        <w:t xml:space="preserve"> Reading in Redemptorist Spirituality 2</w:t>
      </w:r>
      <w:r>
        <w:rPr>
          <w:rFonts w:ascii="Times New Roman" w:hAnsi="Times New Roman" w:cs="Times New Roman"/>
          <w:sz w:val="20"/>
          <w:szCs w:val="20"/>
        </w:rPr>
        <w:t>,</w:t>
      </w:r>
      <w:r w:rsidRPr="003E11FF">
        <w:rPr>
          <w:rFonts w:ascii="Times New Roman" w:hAnsi="Times New Roman" w:cs="Times New Roman"/>
          <w:sz w:val="20"/>
          <w:szCs w:val="20"/>
        </w:rPr>
        <w:t xml:space="preserve"> The Permanent Commisio</w:t>
      </w:r>
      <w:r>
        <w:rPr>
          <w:rFonts w:ascii="Times New Roman" w:hAnsi="Times New Roman" w:cs="Times New Roman"/>
          <w:sz w:val="20"/>
          <w:szCs w:val="20"/>
        </w:rPr>
        <w:t>n for Redemptorist Spirituality,</w:t>
      </w:r>
      <w:r w:rsidRPr="003E11FF">
        <w:rPr>
          <w:rFonts w:ascii="Times New Roman" w:hAnsi="Times New Roman" w:cs="Times New Roman"/>
          <w:sz w:val="20"/>
          <w:szCs w:val="20"/>
        </w:rPr>
        <w:t xml:space="preserve"> Rome</w:t>
      </w:r>
      <w:r>
        <w:rPr>
          <w:rFonts w:ascii="Times New Roman" w:hAnsi="Times New Roman" w:cs="Times New Roman"/>
          <w:sz w:val="20"/>
          <w:szCs w:val="20"/>
        </w:rPr>
        <w:t xml:space="preserve"> 1998</w:t>
      </w:r>
      <w:r w:rsidRPr="003E11FF">
        <w:rPr>
          <w:rFonts w:ascii="Times New Roman" w:hAnsi="Times New Roman" w:cs="Times New Roman"/>
          <w:sz w:val="20"/>
          <w:szCs w:val="20"/>
        </w:rPr>
        <w:t>, 15.</w:t>
      </w:r>
    </w:p>
  </w:footnote>
  <w:footnote w:id="12">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rPr>
        <w:t xml:space="preserve"> Lihat Saint Alphonsus, </w:t>
      </w:r>
      <w:r w:rsidRPr="003E11FF">
        <w:rPr>
          <w:rFonts w:ascii="Times New Roman" w:hAnsi="Times New Roman" w:cs="Times New Roman"/>
          <w:i/>
        </w:rPr>
        <w:t>The Holy Mass</w:t>
      </w:r>
      <w:r w:rsidRPr="003E11FF">
        <w:rPr>
          <w:rFonts w:ascii="Times New Roman" w:hAnsi="Times New Roman" w:cs="Times New Roman"/>
        </w:rPr>
        <w:t xml:space="preserve">, </w:t>
      </w:r>
      <w:r>
        <w:rPr>
          <w:rFonts w:ascii="Times New Roman" w:hAnsi="Times New Roman" w:cs="Times New Roman"/>
        </w:rPr>
        <w:t xml:space="preserve">dalam </w:t>
      </w:r>
      <w:r w:rsidRPr="003E11FF">
        <w:rPr>
          <w:rFonts w:ascii="Times New Roman" w:hAnsi="Times New Roman" w:cs="Times New Roman"/>
        </w:rPr>
        <w:t xml:space="preserve">Eugene Grimm </w:t>
      </w:r>
      <w:r>
        <w:rPr>
          <w:rFonts w:ascii="Times New Roman" w:hAnsi="Times New Roman" w:cs="Times New Roman"/>
        </w:rPr>
        <w:t>(</w:t>
      </w:r>
      <w:r w:rsidRPr="003E11FF">
        <w:rPr>
          <w:rFonts w:ascii="Times New Roman" w:hAnsi="Times New Roman" w:cs="Times New Roman"/>
        </w:rPr>
        <w:t>ed</w:t>
      </w:r>
      <w:r>
        <w:rPr>
          <w:rFonts w:ascii="Times New Roman" w:hAnsi="Times New Roman" w:cs="Times New Roman"/>
        </w:rPr>
        <w:t>),</w:t>
      </w:r>
      <w:r w:rsidRPr="003E11FF">
        <w:rPr>
          <w:rFonts w:ascii="Times New Roman" w:hAnsi="Times New Roman" w:cs="Times New Roman"/>
        </w:rPr>
        <w:t xml:space="preserve"> Benzige Brothers</w:t>
      </w:r>
      <w:r>
        <w:rPr>
          <w:rFonts w:ascii="Times New Roman" w:hAnsi="Times New Roman" w:cs="Times New Roman"/>
        </w:rPr>
        <w:t>, New York 1889</w:t>
      </w:r>
      <w:r w:rsidRPr="003E11FF">
        <w:rPr>
          <w:rFonts w:ascii="Times New Roman" w:hAnsi="Times New Roman" w:cs="Times New Roman"/>
        </w:rPr>
        <w:t>, 12.</w:t>
      </w:r>
    </w:p>
  </w:footnote>
  <w:footnote w:id="13">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Pr>
          <w:rFonts w:ascii="Times New Roman" w:hAnsi="Times New Roman" w:cs="Times New Roman"/>
        </w:rPr>
        <w:t xml:space="preserve"> J.</w:t>
      </w:r>
      <w:r w:rsidRPr="003E11FF">
        <w:rPr>
          <w:rFonts w:ascii="Times New Roman" w:hAnsi="Times New Roman" w:cs="Times New Roman"/>
        </w:rPr>
        <w:t xml:space="preserve"> W. Cresswell, </w:t>
      </w:r>
      <w:r w:rsidRPr="003E11FF">
        <w:rPr>
          <w:rFonts w:ascii="Times New Roman" w:hAnsi="Times New Roman" w:cs="Times New Roman"/>
          <w:i/>
        </w:rPr>
        <w:t>Eduactional Research: Planning, Conducting, and Evaluating Quanti</w:t>
      </w:r>
      <w:r>
        <w:rPr>
          <w:rFonts w:ascii="Times New Roman" w:hAnsi="Times New Roman" w:cs="Times New Roman"/>
          <w:i/>
        </w:rPr>
        <w:t xml:space="preserve">tative and Qualitative Research, </w:t>
      </w:r>
      <w:r>
        <w:rPr>
          <w:rFonts w:ascii="Times New Roman" w:hAnsi="Times New Roman" w:cs="Times New Roman"/>
        </w:rPr>
        <w:t>New Jersey:</w:t>
      </w:r>
      <w:r w:rsidRPr="003E11FF">
        <w:rPr>
          <w:rFonts w:ascii="Times New Roman" w:hAnsi="Times New Roman" w:cs="Times New Roman"/>
        </w:rPr>
        <w:t xml:space="preserve"> </w:t>
      </w:r>
      <w:r>
        <w:rPr>
          <w:rFonts w:ascii="Times New Roman" w:hAnsi="Times New Roman" w:cs="Times New Roman"/>
        </w:rPr>
        <w:t>Person Education</w:t>
      </w:r>
      <w:r w:rsidRPr="003E11FF">
        <w:rPr>
          <w:rFonts w:ascii="Times New Roman" w:hAnsi="Times New Roman" w:cs="Times New Roman"/>
        </w:rPr>
        <w:t xml:space="preserve">, </w:t>
      </w:r>
      <w:r>
        <w:rPr>
          <w:rFonts w:ascii="Times New Roman" w:hAnsi="Times New Roman" w:cs="Times New Roman"/>
        </w:rPr>
        <w:t>2012</w:t>
      </w:r>
      <w:r w:rsidRPr="003E11FF">
        <w:rPr>
          <w:rFonts w:ascii="Times New Roman" w:hAnsi="Times New Roman" w:cs="Times New Roman"/>
        </w:rPr>
        <w:t>, 4.</w:t>
      </w:r>
    </w:p>
  </w:footnote>
  <w:footnote w:id="14">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rPr>
        <w:t xml:space="preserve"> Abdullah Ramdhani</w:t>
      </w:r>
      <w:r>
        <w:rPr>
          <w:rFonts w:ascii="Times New Roman" w:hAnsi="Times New Roman" w:cs="Times New Roman"/>
        </w:rPr>
        <w:t>, dkk</w:t>
      </w:r>
      <w:r w:rsidRPr="003E11FF">
        <w:rPr>
          <w:rFonts w:ascii="Times New Roman" w:hAnsi="Times New Roman" w:cs="Times New Roman"/>
        </w:rPr>
        <w:t xml:space="preserve">, ”Writing a Literature Review Research Paper: A step-by-step approach”, dalam </w:t>
      </w:r>
      <w:r w:rsidRPr="003E11FF">
        <w:rPr>
          <w:rFonts w:ascii="Times New Roman" w:hAnsi="Times New Roman" w:cs="Times New Roman"/>
          <w:i/>
        </w:rPr>
        <w:t xml:space="preserve">International Journal of Basics and Applied Sciences </w:t>
      </w:r>
      <w:r w:rsidRPr="003E11FF">
        <w:rPr>
          <w:rFonts w:ascii="Times New Roman" w:hAnsi="Times New Roman" w:cs="Times New Roman"/>
        </w:rPr>
        <w:t>3</w:t>
      </w:r>
      <w:r w:rsidRPr="003E11FF">
        <w:rPr>
          <w:rFonts w:ascii="Times New Roman" w:hAnsi="Times New Roman" w:cs="Times New Roman"/>
          <w:i/>
        </w:rPr>
        <w:t>,</w:t>
      </w:r>
      <w:r>
        <w:rPr>
          <w:rFonts w:ascii="Times New Roman" w:hAnsi="Times New Roman" w:cs="Times New Roman"/>
        </w:rPr>
        <w:t xml:space="preserve"> no.1 (2014),</w:t>
      </w:r>
      <w:r w:rsidRPr="003E11FF">
        <w:rPr>
          <w:rFonts w:ascii="Times New Roman" w:hAnsi="Times New Roman" w:cs="Times New Roman"/>
        </w:rPr>
        <w:t xml:space="preserve"> 48.</w:t>
      </w:r>
    </w:p>
  </w:footnote>
  <w:footnote w:id="15">
    <w:p w:rsidR="0055787A" w:rsidRPr="003E11FF" w:rsidRDefault="0055787A" w:rsidP="003E11FF">
      <w:pPr>
        <w:pStyle w:val="FootnoteText"/>
        <w:jc w:val="both"/>
        <w:rPr>
          <w:rFonts w:ascii="Times New Roman" w:hAnsi="Times New Roman" w:cs="Times New Roman"/>
          <w:color w:val="FF0000"/>
        </w:rPr>
      </w:pPr>
      <w:r w:rsidRPr="003E11FF">
        <w:rPr>
          <w:rStyle w:val="FootnoteReference"/>
          <w:rFonts w:ascii="Times New Roman" w:hAnsi="Times New Roman" w:cs="Times New Roman"/>
        </w:rPr>
        <w:footnoteRef/>
      </w:r>
      <w:r w:rsidRPr="003E11FF">
        <w:rPr>
          <w:rFonts w:ascii="Times New Roman" w:hAnsi="Times New Roman" w:cs="Times New Roman"/>
        </w:rPr>
        <w:t xml:space="preserve"> St. Alphonsus de Liguori, </w:t>
      </w:r>
      <w:r w:rsidRPr="003E11FF">
        <w:rPr>
          <w:rFonts w:ascii="Times New Roman" w:hAnsi="Times New Roman" w:cs="Times New Roman"/>
          <w:i/>
        </w:rPr>
        <w:t>The Holy Eucharist,</w:t>
      </w:r>
      <w:r>
        <w:rPr>
          <w:rFonts w:ascii="Times New Roman" w:hAnsi="Times New Roman" w:cs="Times New Roman"/>
        </w:rPr>
        <w:t xml:space="preserve"> Terj.</w:t>
      </w:r>
      <w:r w:rsidRPr="003E11FF">
        <w:rPr>
          <w:rFonts w:ascii="Times New Roman" w:hAnsi="Times New Roman" w:cs="Times New Roman"/>
        </w:rPr>
        <w:t xml:space="preserve"> </w:t>
      </w:r>
      <w:r>
        <w:rPr>
          <w:rFonts w:ascii="Times New Roman" w:hAnsi="Times New Roman" w:cs="Times New Roman"/>
        </w:rPr>
        <w:t>Eugene Grimm,</w:t>
      </w:r>
      <w:r w:rsidRPr="003E11FF">
        <w:rPr>
          <w:rFonts w:ascii="Times New Roman" w:hAnsi="Times New Roman" w:cs="Times New Roman"/>
        </w:rPr>
        <w:t xml:space="preserve"> </w:t>
      </w:r>
      <w:r>
        <w:rPr>
          <w:rFonts w:ascii="Times New Roman" w:hAnsi="Times New Roman" w:cs="Times New Roman"/>
        </w:rPr>
        <w:t>Brooklyn:</w:t>
      </w:r>
      <w:r w:rsidRPr="003E11FF">
        <w:rPr>
          <w:rFonts w:ascii="Times New Roman" w:hAnsi="Times New Roman" w:cs="Times New Roman"/>
        </w:rPr>
        <w:t xml:space="preserve"> Redemptorist Fathers</w:t>
      </w:r>
      <w:r>
        <w:rPr>
          <w:rFonts w:ascii="Times New Roman" w:hAnsi="Times New Roman" w:cs="Times New Roman"/>
        </w:rPr>
        <w:t>, 1934</w:t>
      </w:r>
      <w:r w:rsidRPr="003E11FF">
        <w:rPr>
          <w:rFonts w:ascii="Times New Roman" w:hAnsi="Times New Roman" w:cs="Times New Roman"/>
        </w:rPr>
        <w:t>,</w:t>
      </w:r>
      <w:r>
        <w:rPr>
          <w:rFonts w:ascii="Times New Roman" w:hAnsi="Times New Roman" w:cs="Times New Roman"/>
        </w:rPr>
        <w:t xml:space="preserve"> </w:t>
      </w:r>
      <w:r w:rsidRPr="003E11FF">
        <w:rPr>
          <w:rFonts w:ascii="Times New Roman" w:hAnsi="Times New Roman" w:cs="Times New Roman"/>
        </w:rPr>
        <w:t>213.</w:t>
      </w:r>
    </w:p>
  </w:footnote>
  <w:footnote w:id="16">
    <w:p w:rsidR="0055787A" w:rsidRPr="002953D3" w:rsidRDefault="0055787A" w:rsidP="002953D3">
      <w:pPr>
        <w:pStyle w:val="FootnoteText"/>
        <w:jc w:val="both"/>
        <w:rPr>
          <w:rFonts w:ascii="Times New Roman" w:hAnsi="Times New Roman" w:cs="Times New Roman"/>
        </w:rPr>
      </w:pPr>
      <w:r w:rsidRPr="002953D3">
        <w:rPr>
          <w:rStyle w:val="FootnoteReference"/>
          <w:rFonts w:ascii="Times New Roman" w:hAnsi="Times New Roman" w:cs="Times New Roman"/>
        </w:rPr>
        <w:footnoteRef/>
      </w:r>
      <w:r w:rsidRPr="002953D3">
        <w:rPr>
          <w:rFonts w:ascii="Times New Roman" w:hAnsi="Times New Roman" w:cs="Times New Roman"/>
          <w:i/>
        </w:rPr>
        <w:t>And Thou, most beloved Lord, make Thyself the object of all my love. Make Thyself the Lord of my entire will; possess my entire self. I consecrate my whole mind to Thee, that it may always be occupied with the thought of Thy goodness; I also consecrate my body to Thee, that it may be all Thine</w:t>
      </w:r>
      <w:r>
        <w:rPr>
          <w:rFonts w:ascii="Times New Roman" w:hAnsi="Times New Roman" w:cs="Times New Roman"/>
          <w:i/>
        </w:rPr>
        <w:t>. Ibid.</w:t>
      </w:r>
      <w:r w:rsidRPr="003E11FF">
        <w:rPr>
          <w:rFonts w:ascii="Times New Roman" w:hAnsi="Times New Roman" w:cs="Times New Roman"/>
          <w:i/>
        </w:rPr>
        <w:t>,</w:t>
      </w:r>
      <w:r>
        <w:rPr>
          <w:rFonts w:ascii="Times New Roman" w:hAnsi="Times New Roman" w:cs="Times New Roman"/>
        </w:rPr>
        <w:t>144-145.</w:t>
      </w:r>
    </w:p>
  </w:footnote>
  <w:footnote w:id="17">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rPr>
        <w:t xml:space="preserve"> Lihat St. Alphonsus de Liguori</w:t>
      </w:r>
      <w:r>
        <w:rPr>
          <w:rFonts w:ascii="Times New Roman" w:hAnsi="Times New Roman" w:cs="Times New Roman"/>
        </w:rPr>
        <w:t>,</w:t>
      </w:r>
      <w:r w:rsidRPr="003E11FF">
        <w:rPr>
          <w:rFonts w:ascii="Times New Roman" w:hAnsi="Times New Roman" w:cs="Times New Roman"/>
        </w:rPr>
        <w:t xml:space="preserve"> </w:t>
      </w:r>
      <w:r w:rsidRPr="003E11FF">
        <w:rPr>
          <w:rFonts w:ascii="Times New Roman" w:hAnsi="Times New Roman" w:cs="Times New Roman"/>
          <w:i/>
        </w:rPr>
        <w:t>Menampakkan Kasih Kristus dalam Hidup</w:t>
      </w:r>
      <w:r w:rsidRPr="003E11FF">
        <w:rPr>
          <w:rFonts w:ascii="Times New Roman" w:hAnsi="Times New Roman" w:cs="Times New Roman"/>
        </w:rPr>
        <w:t>,</w:t>
      </w:r>
      <w:r w:rsidRPr="003E11FF">
        <w:rPr>
          <w:rFonts w:ascii="Times New Roman" w:hAnsi="Times New Roman" w:cs="Times New Roman"/>
          <w:i/>
        </w:rPr>
        <w:t xml:space="preserve"> Tuntutuan Praktis Iman Kristiani,</w:t>
      </w:r>
      <w:r>
        <w:rPr>
          <w:rFonts w:ascii="Times New Roman" w:hAnsi="Times New Roman" w:cs="Times New Roman"/>
          <w:i/>
        </w:rPr>
        <w:t xml:space="preserve"> </w:t>
      </w:r>
      <w:r>
        <w:rPr>
          <w:rFonts w:ascii="Times New Roman" w:hAnsi="Times New Roman" w:cs="Times New Roman"/>
        </w:rPr>
        <w:t>Terj. M. H. Leuweheg,</w:t>
      </w:r>
      <w:r w:rsidRPr="003E11FF">
        <w:rPr>
          <w:rFonts w:ascii="Times New Roman" w:hAnsi="Times New Roman" w:cs="Times New Roman"/>
        </w:rPr>
        <w:t xml:space="preserve"> </w:t>
      </w:r>
      <w:r w:rsidR="002B50E7">
        <w:rPr>
          <w:rFonts w:ascii="Times New Roman" w:hAnsi="Times New Roman" w:cs="Times New Roman"/>
        </w:rPr>
        <w:t>Yogyakarta:</w:t>
      </w:r>
      <w:r w:rsidR="002B50E7" w:rsidRPr="003E11FF">
        <w:rPr>
          <w:rFonts w:ascii="Times New Roman" w:hAnsi="Times New Roman" w:cs="Times New Roman"/>
        </w:rPr>
        <w:t xml:space="preserve"> </w:t>
      </w:r>
      <w:r w:rsidRPr="003E11FF">
        <w:rPr>
          <w:rFonts w:ascii="Times New Roman" w:hAnsi="Times New Roman" w:cs="Times New Roman"/>
        </w:rPr>
        <w:t xml:space="preserve">Lintang Pustaka, </w:t>
      </w:r>
      <w:r>
        <w:rPr>
          <w:rFonts w:ascii="Times New Roman" w:hAnsi="Times New Roman" w:cs="Times New Roman"/>
        </w:rPr>
        <w:t>2018</w:t>
      </w:r>
      <w:r w:rsidRPr="003E11FF">
        <w:rPr>
          <w:rFonts w:ascii="Times New Roman" w:hAnsi="Times New Roman" w:cs="Times New Roman"/>
        </w:rPr>
        <w:t>, 5.</w:t>
      </w:r>
    </w:p>
  </w:footnote>
  <w:footnote w:id="18">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Pr>
          <w:rFonts w:ascii="Times New Roman" w:hAnsi="Times New Roman" w:cs="Times New Roman"/>
        </w:rPr>
        <w:t xml:space="preserve"> J.</w:t>
      </w:r>
      <w:r w:rsidRPr="003E11FF">
        <w:rPr>
          <w:rFonts w:ascii="Times New Roman" w:hAnsi="Times New Roman" w:cs="Times New Roman"/>
        </w:rPr>
        <w:t xml:space="preserve"> A. Wallace, “Preaching” dalam Sean Wales dan Dennis Billy </w:t>
      </w:r>
      <w:r>
        <w:rPr>
          <w:rFonts w:ascii="Times New Roman" w:hAnsi="Times New Roman" w:cs="Times New Roman"/>
        </w:rPr>
        <w:t>(</w:t>
      </w:r>
      <w:r w:rsidRPr="003E11FF">
        <w:rPr>
          <w:rFonts w:ascii="Times New Roman" w:hAnsi="Times New Roman" w:cs="Times New Roman"/>
        </w:rPr>
        <w:t>eds.</w:t>
      </w:r>
      <w:r>
        <w:rPr>
          <w:rFonts w:ascii="Times New Roman" w:hAnsi="Times New Roman" w:cs="Times New Roman"/>
        </w:rPr>
        <w:t xml:space="preserve">), </w:t>
      </w:r>
      <w:r w:rsidRPr="003E11FF">
        <w:rPr>
          <w:rFonts w:ascii="Times New Roman" w:hAnsi="Times New Roman" w:cs="Times New Roman"/>
          <w:i/>
        </w:rPr>
        <w:t xml:space="preserve">Lexicon of Redemptorist Spirituality, </w:t>
      </w:r>
      <w:r w:rsidRPr="003E11FF">
        <w:rPr>
          <w:rFonts w:ascii="Times New Roman" w:hAnsi="Times New Roman" w:cs="Times New Roman"/>
        </w:rPr>
        <w:t>General Secretariat for Redemptorist Spirituality</w:t>
      </w:r>
      <w:r>
        <w:rPr>
          <w:rFonts w:ascii="Times New Roman" w:hAnsi="Times New Roman" w:cs="Times New Roman"/>
        </w:rPr>
        <w:t>,</w:t>
      </w:r>
      <w:r w:rsidRPr="003E11FF">
        <w:rPr>
          <w:rFonts w:ascii="Times New Roman" w:hAnsi="Times New Roman" w:cs="Times New Roman"/>
        </w:rPr>
        <w:t xml:space="preserve"> </w:t>
      </w:r>
      <w:r>
        <w:rPr>
          <w:rFonts w:ascii="Times New Roman" w:hAnsi="Times New Roman" w:cs="Times New Roman"/>
        </w:rPr>
        <w:t>Rome 2011</w:t>
      </w:r>
      <w:r w:rsidRPr="003E11FF">
        <w:rPr>
          <w:rFonts w:ascii="Times New Roman" w:hAnsi="Times New Roman" w:cs="Times New Roman"/>
        </w:rPr>
        <w:t>, 227.</w:t>
      </w:r>
    </w:p>
  </w:footnote>
  <w:footnote w:id="19">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rPr>
        <w:t xml:space="preserve"> Jean-Marie Segalen</w:t>
      </w:r>
      <w:r>
        <w:rPr>
          <w:rFonts w:ascii="Times New Roman" w:hAnsi="Times New Roman" w:cs="Times New Roman"/>
        </w:rPr>
        <w:t>,</w:t>
      </w:r>
      <w:r w:rsidRPr="003E11FF">
        <w:rPr>
          <w:rFonts w:ascii="Times New Roman" w:hAnsi="Times New Roman" w:cs="Times New Roman"/>
        </w:rPr>
        <w:t xml:space="preserve"> </w:t>
      </w:r>
      <w:r w:rsidRPr="003E11FF">
        <w:rPr>
          <w:rFonts w:ascii="Times New Roman" w:hAnsi="Times New Roman" w:cs="Times New Roman"/>
          <w:i/>
        </w:rPr>
        <w:t xml:space="preserve">Tapak Rohani St. Alfonsus Liguori, 15 Hari dalam Doa bersama Santo Alfonsus Liguori, </w:t>
      </w:r>
      <w:r w:rsidRPr="00CF1FC6">
        <w:rPr>
          <w:rFonts w:ascii="Times New Roman" w:hAnsi="Times New Roman" w:cs="Times New Roman"/>
        </w:rPr>
        <w:t>Terj.</w:t>
      </w:r>
      <w:r>
        <w:rPr>
          <w:rFonts w:ascii="Times New Roman" w:hAnsi="Times New Roman" w:cs="Times New Roman"/>
          <w:i/>
        </w:rPr>
        <w:t xml:space="preserve"> </w:t>
      </w:r>
      <w:r>
        <w:rPr>
          <w:rFonts w:ascii="Times New Roman" w:hAnsi="Times New Roman" w:cs="Times New Roman"/>
        </w:rPr>
        <w:t>M. H.</w:t>
      </w:r>
      <w:r w:rsidRPr="003E11FF">
        <w:rPr>
          <w:rFonts w:ascii="Times New Roman" w:hAnsi="Times New Roman" w:cs="Times New Roman"/>
        </w:rPr>
        <w:t xml:space="preserve"> Leuweheg</w:t>
      </w:r>
      <w:r>
        <w:rPr>
          <w:rFonts w:ascii="Times New Roman" w:hAnsi="Times New Roman" w:cs="Times New Roman"/>
        </w:rPr>
        <w:t>, Yogyakarta:</w:t>
      </w:r>
      <w:r w:rsidRPr="003E11FF">
        <w:rPr>
          <w:rFonts w:ascii="Times New Roman" w:hAnsi="Times New Roman" w:cs="Times New Roman"/>
        </w:rPr>
        <w:t xml:space="preserve"> Lintang Pustaka Utama</w:t>
      </w:r>
      <w:r>
        <w:rPr>
          <w:rFonts w:ascii="Times New Roman" w:hAnsi="Times New Roman" w:cs="Times New Roman"/>
        </w:rPr>
        <w:t>,</w:t>
      </w:r>
      <w:r w:rsidRPr="003E11FF">
        <w:rPr>
          <w:rFonts w:ascii="Times New Roman" w:hAnsi="Times New Roman" w:cs="Times New Roman"/>
        </w:rPr>
        <w:t xml:space="preserve"> </w:t>
      </w:r>
      <w:r>
        <w:rPr>
          <w:rFonts w:ascii="Times New Roman" w:hAnsi="Times New Roman" w:cs="Times New Roman"/>
        </w:rPr>
        <w:t>2016</w:t>
      </w:r>
      <w:r w:rsidRPr="003E11FF">
        <w:rPr>
          <w:rFonts w:ascii="Times New Roman" w:hAnsi="Times New Roman" w:cs="Times New Roman"/>
        </w:rPr>
        <w:t>, 104.</w:t>
      </w:r>
    </w:p>
  </w:footnote>
  <w:footnote w:id="20">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Pr>
          <w:rFonts w:ascii="Times New Roman" w:hAnsi="Times New Roman" w:cs="Times New Roman"/>
        </w:rPr>
        <w:t>J.</w:t>
      </w:r>
      <w:r w:rsidRPr="003E11FF">
        <w:rPr>
          <w:rFonts w:ascii="Times New Roman" w:hAnsi="Times New Roman" w:cs="Times New Roman"/>
        </w:rPr>
        <w:t xml:space="preserve"> A. Wallace, “Preaching” dalam </w:t>
      </w:r>
      <w:r w:rsidRPr="003E11FF">
        <w:rPr>
          <w:rFonts w:ascii="Times New Roman" w:hAnsi="Times New Roman" w:cs="Times New Roman"/>
          <w:i/>
        </w:rPr>
        <w:t xml:space="preserve">Lexicon of Redemptorist Spirituality, </w:t>
      </w:r>
      <w:r w:rsidRPr="003E11FF">
        <w:rPr>
          <w:rFonts w:ascii="Times New Roman" w:hAnsi="Times New Roman" w:cs="Times New Roman"/>
        </w:rPr>
        <w:t>227.</w:t>
      </w:r>
    </w:p>
  </w:footnote>
  <w:footnote w:id="21">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rPr>
        <w:t xml:space="preserve"> St. Alphonsus de Liguori, </w:t>
      </w:r>
      <w:r w:rsidRPr="003E11FF">
        <w:rPr>
          <w:rFonts w:ascii="Times New Roman" w:hAnsi="Times New Roman" w:cs="Times New Roman"/>
          <w:i/>
        </w:rPr>
        <w:t xml:space="preserve">The Incarnation, Birth and Infacy of Jesus Christ or The Mistery of Faith, </w:t>
      </w:r>
      <w:r>
        <w:rPr>
          <w:rFonts w:ascii="Times New Roman" w:hAnsi="Times New Roman" w:cs="Times New Roman"/>
        </w:rPr>
        <w:t xml:space="preserve">Terj. </w:t>
      </w:r>
      <w:r w:rsidRPr="003E11FF">
        <w:rPr>
          <w:rFonts w:ascii="Times New Roman" w:hAnsi="Times New Roman" w:cs="Times New Roman"/>
        </w:rPr>
        <w:t>Eugene Grimm</w:t>
      </w:r>
      <w:r>
        <w:rPr>
          <w:rFonts w:ascii="Times New Roman" w:hAnsi="Times New Roman" w:cs="Times New Roman"/>
        </w:rPr>
        <w:t xml:space="preserve">, Brooklyn: </w:t>
      </w:r>
      <w:r w:rsidRPr="003E11FF">
        <w:rPr>
          <w:rFonts w:ascii="Times New Roman" w:hAnsi="Times New Roman" w:cs="Times New Roman"/>
        </w:rPr>
        <w:t>Redemptorist Fathers</w:t>
      </w:r>
      <w:r>
        <w:rPr>
          <w:rFonts w:ascii="Times New Roman" w:hAnsi="Times New Roman" w:cs="Times New Roman"/>
        </w:rPr>
        <w:t>,</w:t>
      </w:r>
      <w:r w:rsidRPr="003E11FF">
        <w:rPr>
          <w:rFonts w:ascii="Times New Roman" w:hAnsi="Times New Roman" w:cs="Times New Roman"/>
        </w:rPr>
        <w:t xml:space="preserve"> </w:t>
      </w:r>
      <w:r>
        <w:rPr>
          <w:rFonts w:ascii="Times New Roman" w:hAnsi="Times New Roman" w:cs="Times New Roman"/>
        </w:rPr>
        <w:t>1927</w:t>
      </w:r>
      <w:r w:rsidRPr="003E11FF">
        <w:rPr>
          <w:rFonts w:ascii="Times New Roman" w:hAnsi="Times New Roman" w:cs="Times New Roman"/>
        </w:rPr>
        <w:t>, 230.</w:t>
      </w:r>
    </w:p>
  </w:footnote>
  <w:footnote w:id="22">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i/>
        </w:rPr>
        <w:t>If you wish to be loved, love, for certainly there is no more effectual means to secure for one’s self the affections of another than to love him, and to make him aware that He is loved.</w:t>
      </w:r>
      <w:r>
        <w:rPr>
          <w:rFonts w:ascii="Times New Roman" w:hAnsi="Times New Roman" w:cs="Times New Roman"/>
          <w:i/>
        </w:rPr>
        <w:t xml:space="preserve"> </w:t>
      </w:r>
      <w:r w:rsidRPr="003E11FF">
        <w:rPr>
          <w:rFonts w:ascii="Times New Roman" w:hAnsi="Times New Roman" w:cs="Times New Roman"/>
        </w:rPr>
        <w:t xml:space="preserve">St. Alphonsus de Liguori, </w:t>
      </w:r>
      <w:r w:rsidRPr="003E11FF">
        <w:rPr>
          <w:rFonts w:ascii="Times New Roman" w:hAnsi="Times New Roman" w:cs="Times New Roman"/>
          <w:i/>
        </w:rPr>
        <w:t xml:space="preserve">The Holy Eucharist, </w:t>
      </w:r>
      <w:r w:rsidRPr="003E11FF">
        <w:rPr>
          <w:rFonts w:ascii="Times New Roman" w:hAnsi="Times New Roman" w:cs="Times New Roman"/>
        </w:rPr>
        <w:t>32.</w:t>
      </w:r>
    </w:p>
  </w:footnote>
  <w:footnote w:id="23">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rPr>
        <w:t xml:space="preserve">Bdk. Edmund Woga, “Santo Alfonsus Maria De Liguori dan Teologi dari Dalam” dalam </w:t>
      </w:r>
      <w:r w:rsidRPr="003E11FF">
        <w:rPr>
          <w:rFonts w:ascii="Times New Roman" w:hAnsi="Times New Roman" w:cs="Times New Roman"/>
          <w:i/>
        </w:rPr>
        <w:t xml:space="preserve">Jurnal Orientasi baru </w:t>
      </w:r>
      <w:r w:rsidRPr="003E11FF">
        <w:rPr>
          <w:rFonts w:ascii="Times New Roman" w:hAnsi="Times New Roman" w:cs="Times New Roman"/>
        </w:rPr>
        <w:t>14(2001):132.</w:t>
      </w:r>
    </w:p>
  </w:footnote>
  <w:footnote w:id="24">
    <w:p w:rsidR="0055787A" w:rsidRPr="003E11FF" w:rsidRDefault="0055787A" w:rsidP="004C56E1">
      <w:pPr>
        <w:pStyle w:val="FootnoteText"/>
        <w:jc w:val="both"/>
        <w:rPr>
          <w:rFonts w:ascii="Times New Roman" w:hAnsi="Times New Roman" w:cs="Times New Roman"/>
          <w:color w:val="FF0000"/>
        </w:rPr>
      </w:pPr>
      <w:r w:rsidRPr="004C56E1">
        <w:rPr>
          <w:rStyle w:val="FootnoteReference"/>
          <w:rFonts w:ascii="Times New Roman" w:hAnsi="Times New Roman" w:cs="Times New Roman"/>
        </w:rPr>
        <w:footnoteRef/>
      </w:r>
      <w:r w:rsidRPr="003E11FF">
        <w:rPr>
          <w:rFonts w:ascii="Times New Roman" w:hAnsi="Times New Roman" w:cs="Times New Roman"/>
        </w:rPr>
        <w:t xml:space="preserve">St. Alphonsus de Liguori, </w:t>
      </w:r>
      <w:r w:rsidRPr="003E11FF">
        <w:rPr>
          <w:rFonts w:ascii="Times New Roman" w:hAnsi="Times New Roman" w:cs="Times New Roman"/>
          <w:i/>
        </w:rPr>
        <w:t>The Holy Eucharist,</w:t>
      </w:r>
      <w:r>
        <w:rPr>
          <w:rFonts w:ascii="Times New Roman" w:hAnsi="Times New Roman" w:cs="Times New Roman"/>
          <w:i/>
        </w:rPr>
        <w:t xml:space="preserve"> </w:t>
      </w:r>
      <w:r w:rsidRPr="004C56E1">
        <w:rPr>
          <w:rFonts w:ascii="Times New Roman" w:hAnsi="Times New Roman" w:cs="Times New Roman"/>
        </w:rPr>
        <w:t>222.</w:t>
      </w:r>
    </w:p>
  </w:footnote>
  <w:footnote w:id="25">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rPr>
        <w:t xml:space="preserve"> </w:t>
      </w:r>
      <w:r>
        <w:rPr>
          <w:rFonts w:ascii="Times New Roman" w:hAnsi="Times New Roman" w:cs="Times New Roman"/>
          <w:i/>
        </w:rPr>
        <w:t>Ibid.,</w:t>
      </w:r>
      <w:r w:rsidRPr="003E11FF">
        <w:rPr>
          <w:rFonts w:ascii="Times New Roman" w:hAnsi="Times New Roman" w:cs="Times New Roman"/>
          <w:i/>
        </w:rPr>
        <w:t xml:space="preserve"> </w:t>
      </w:r>
      <w:r w:rsidRPr="003E11FF">
        <w:rPr>
          <w:rFonts w:ascii="Times New Roman" w:hAnsi="Times New Roman" w:cs="Times New Roman"/>
        </w:rPr>
        <w:t>217.</w:t>
      </w:r>
    </w:p>
  </w:footnote>
  <w:footnote w:id="26">
    <w:p w:rsidR="002B50E7" w:rsidRPr="002B50E7" w:rsidRDefault="002B50E7" w:rsidP="002B50E7">
      <w:pPr>
        <w:pStyle w:val="FootnoteText"/>
        <w:jc w:val="both"/>
        <w:rPr>
          <w:rFonts w:ascii="Times New Roman" w:hAnsi="Times New Roman" w:cs="Times New Roman"/>
        </w:rPr>
      </w:pPr>
      <w:r w:rsidRPr="002B50E7">
        <w:rPr>
          <w:rStyle w:val="FootnoteReference"/>
          <w:rFonts w:ascii="Times New Roman" w:hAnsi="Times New Roman" w:cs="Times New Roman"/>
        </w:rPr>
        <w:footnoteRef/>
      </w:r>
      <w:r w:rsidRPr="002B50E7">
        <w:rPr>
          <w:rFonts w:ascii="Times New Roman" w:hAnsi="Times New Roman" w:cs="Times New Roman"/>
        </w:rPr>
        <w:t xml:space="preserve"> </w:t>
      </w:r>
      <w:r>
        <w:rPr>
          <w:rFonts w:ascii="Times New Roman" w:hAnsi="Times New Roman" w:cs="Times New Roman"/>
        </w:rPr>
        <w:t>L.</w:t>
      </w:r>
      <w:r w:rsidRPr="002B50E7">
        <w:rPr>
          <w:rFonts w:ascii="Times New Roman" w:hAnsi="Times New Roman" w:cs="Times New Roman"/>
        </w:rPr>
        <w:t xml:space="preserve"> Feingold, </w:t>
      </w:r>
      <w:r w:rsidRPr="002B50E7">
        <w:rPr>
          <w:rFonts w:ascii="Times New Roman" w:hAnsi="Times New Roman" w:cs="Times New Roman"/>
          <w:i/>
        </w:rPr>
        <w:t xml:space="preserve">Mystery of Presence, Sacrifice, and Communion, </w:t>
      </w:r>
      <w:r w:rsidRPr="002B50E7">
        <w:rPr>
          <w:rFonts w:ascii="Times New Roman" w:hAnsi="Times New Roman" w:cs="Times New Roman"/>
        </w:rPr>
        <w:t>Ohio: Emmaus Academic, 2018, 45.</w:t>
      </w:r>
    </w:p>
  </w:footnote>
  <w:footnote w:id="27">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i/>
        </w:rPr>
        <w:t xml:space="preserve">The marks of affection which we receive from our friends at the time of their death remain more deeply impressed on our hearts; for this reason did Jesus bestow on us this gift of the Blessed Sacrament just before his death. With reason, then, did St. Thomas call this gift “a sacrament and pledge of love“ and St. Bernard, “the love of loves” because in this Sacrament Jesus Christ united and accomplished all the other acts of love which he had shown us. Hence St. Mary Magdalene of Pazzi called the day on which Jesus instituted this Sacrament “the day of love. Ibid., </w:t>
      </w:r>
      <w:r w:rsidRPr="003E11FF">
        <w:rPr>
          <w:rFonts w:ascii="Times New Roman" w:hAnsi="Times New Roman" w:cs="Times New Roman"/>
        </w:rPr>
        <w:t>219.</w:t>
      </w:r>
    </w:p>
  </w:footnote>
  <w:footnote w:id="28">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rPr>
        <w:t xml:space="preserve"> </w:t>
      </w:r>
      <w:r w:rsidRPr="009872B5">
        <w:rPr>
          <w:rFonts w:ascii="Times New Roman" w:hAnsi="Times New Roman" w:cs="Times New Roman"/>
          <w:i/>
        </w:rPr>
        <w:t>Ibid.,</w:t>
      </w:r>
      <w:r w:rsidRPr="003E11FF">
        <w:rPr>
          <w:rFonts w:ascii="Times New Roman" w:hAnsi="Times New Roman" w:cs="Times New Roman"/>
        </w:rPr>
        <w:t>17-18.</w:t>
      </w:r>
    </w:p>
  </w:footnote>
  <w:footnote w:id="29">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Pr>
          <w:rFonts w:ascii="Times New Roman" w:hAnsi="Times New Roman" w:cs="Times New Roman"/>
        </w:rPr>
        <w:t xml:space="preserve"> S.</w:t>
      </w:r>
      <w:r w:rsidRPr="003E11FF">
        <w:rPr>
          <w:rFonts w:ascii="Times New Roman" w:hAnsi="Times New Roman" w:cs="Times New Roman"/>
        </w:rPr>
        <w:t xml:space="preserve"> Lee, “A Study on the Burnt Offering” dalam Journal of Advanced Researches and R</w:t>
      </w:r>
      <w:r>
        <w:rPr>
          <w:rFonts w:ascii="Times New Roman" w:hAnsi="Times New Roman" w:cs="Times New Roman"/>
        </w:rPr>
        <w:t>eports 1, no.1 (2021), 10</w:t>
      </w:r>
      <w:r w:rsidRPr="003E11FF">
        <w:rPr>
          <w:rFonts w:ascii="Times New Roman" w:hAnsi="Times New Roman" w:cs="Times New Roman"/>
        </w:rPr>
        <w:t xml:space="preserve">, doi: </w:t>
      </w:r>
      <w:hyperlink r:id="rId5" w:history="1">
        <w:r w:rsidRPr="003E11FF">
          <w:rPr>
            <w:rStyle w:val="Hyperlink"/>
            <w:rFonts w:ascii="Times New Roman" w:hAnsi="Times New Roman"/>
            <w:color w:val="auto"/>
          </w:rPr>
          <w:t>http://dx.doi.org/10.21742/jarr.2021.1.1.02</w:t>
        </w:r>
      </w:hyperlink>
      <w:r>
        <w:rPr>
          <w:rFonts w:ascii="Times New Roman" w:hAnsi="Times New Roman" w:cs="Times New Roman"/>
        </w:rPr>
        <w:t>, diunduh tanggal 28 September 2022.</w:t>
      </w:r>
    </w:p>
  </w:footnote>
  <w:footnote w:id="30">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rPr>
        <w:t xml:space="preserve"> Bdk. G. A. F. Knight, </w:t>
      </w:r>
      <w:r w:rsidRPr="003E11FF">
        <w:rPr>
          <w:rFonts w:ascii="Times New Roman" w:hAnsi="Times New Roman" w:cs="Times New Roman"/>
          <w:i/>
        </w:rPr>
        <w:t>Leviticus</w:t>
      </w:r>
      <w:r>
        <w:rPr>
          <w:rFonts w:ascii="Times New Roman" w:hAnsi="Times New Roman" w:cs="Times New Roman"/>
          <w:i/>
        </w:rPr>
        <w:t>,</w:t>
      </w:r>
      <w:r w:rsidRPr="003E11FF">
        <w:rPr>
          <w:rFonts w:ascii="Times New Roman" w:hAnsi="Times New Roman" w:cs="Times New Roman"/>
        </w:rPr>
        <w:t xml:space="preserve"> </w:t>
      </w:r>
      <w:r>
        <w:rPr>
          <w:rFonts w:ascii="Times New Roman" w:hAnsi="Times New Roman" w:cs="Times New Roman"/>
        </w:rPr>
        <w:t xml:space="preserve">Louisville: </w:t>
      </w:r>
      <w:r w:rsidRPr="003E11FF">
        <w:rPr>
          <w:rFonts w:ascii="Times New Roman" w:hAnsi="Times New Roman" w:cs="Times New Roman"/>
        </w:rPr>
        <w:t>John Knox Press</w:t>
      </w:r>
      <w:r>
        <w:rPr>
          <w:rFonts w:ascii="Times New Roman" w:hAnsi="Times New Roman" w:cs="Times New Roman"/>
        </w:rPr>
        <w:t xml:space="preserve">, </w:t>
      </w:r>
      <w:r>
        <w:rPr>
          <w:rFonts w:ascii="Times New Roman" w:hAnsi="Times New Roman" w:cs="Times New Roman"/>
          <w:bCs/>
        </w:rPr>
        <w:t>1981</w:t>
      </w:r>
      <w:r w:rsidRPr="003E11FF">
        <w:rPr>
          <w:rFonts w:ascii="Times New Roman" w:hAnsi="Times New Roman" w:cs="Times New Roman"/>
          <w:bCs/>
        </w:rPr>
        <w:t xml:space="preserve">, </w:t>
      </w:r>
      <w:r w:rsidRPr="003E11FF">
        <w:rPr>
          <w:rFonts w:ascii="Times New Roman" w:hAnsi="Times New Roman" w:cs="Times New Roman"/>
        </w:rPr>
        <w:t>14.</w:t>
      </w:r>
    </w:p>
  </w:footnote>
  <w:footnote w:id="31">
    <w:p w:rsidR="0055787A" w:rsidRPr="003E11FF" w:rsidRDefault="0055787A" w:rsidP="003E11FF">
      <w:pPr>
        <w:pStyle w:val="Default"/>
        <w:rPr>
          <w:rFonts w:ascii="Times New Roman" w:hAnsi="Times New Roman"/>
          <w:color w:val="auto"/>
          <w:sz w:val="20"/>
          <w:szCs w:val="20"/>
        </w:rPr>
      </w:pPr>
      <w:r w:rsidRPr="003E11FF">
        <w:rPr>
          <w:rStyle w:val="FootnoteReference"/>
          <w:rFonts w:ascii="Times New Roman" w:hAnsi="Times New Roman"/>
          <w:color w:val="auto"/>
          <w:sz w:val="20"/>
          <w:szCs w:val="20"/>
        </w:rPr>
        <w:footnoteRef/>
      </w:r>
      <w:r w:rsidRPr="003E11FF">
        <w:rPr>
          <w:rFonts w:ascii="Times New Roman" w:hAnsi="Times New Roman"/>
          <w:color w:val="auto"/>
          <w:sz w:val="20"/>
          <w:szCs w:val="20"/>
        </w:rPr>
        <w:t xml:space="preserve"> Bdk. D. Kim, </w:t>
      </w:r>
      <w:r w:rsidRPr="003E11FF">
        <w:rPr>
          <w:rFonts w:ascii="Times New Roman" w:hAnsi="Times New Roman"/>
          <w:i/>
          <w:color w:val="auto"/>
          <w:sz w:val="20"/>
          <w:szCs w:val="20"/>
        </w:rPr>
        <w:t>Holiness: Encountering with holy god in the sanctuary</w:t>
      </w:r>
      <w:r>
        <w:rPr>
          <w:rFonts w:ascii="Times New Roman" w:hAnsi="Times New Roman"/>
          <w:color w:val="auto"/>
          <w:sz w:val="20"/>
          <w:szCs w:val="20"/>
        </w:rPr>
        <w:t xml:space="preserve">, </w:t>
      </w:r>
      <w:r w:rsidRPr="003E11FF">
        <w:rPr>
          <w:rFonts w:ascii="Times New Roman" w:hAnsi="Times New Roman"/>
          <w:color w:val="auto"/>
          <w:sz w:val="20"/>
          <w:szCs w:val="20"/>
        </w:rPr>
        <w:t>Yongin: Kingdom Books,</w:t>
      </w:r>
      <w:r>
        <w:rPr>
          <w:rFonts w:ascii="Times New Roman" w:hAnsi="Times New Roman"/>
          <w:bCs/>
          <w:color w:val="auto"/>
          <w:sz w:val="20"/>
          <w:szCs w:val="20"/>
        </w:rPr>
        <w:t xml:space="preserve"> 2011</w:t>
      </w:r>
      <w:r w:rsidRPr="003E11FF">
        <w:rPr>
          <w:rFonts w:ascii="Times New Roman" w:hAnsi="Times New Roman"/>
          <w:color w:val="auto"/>
          <w:sz w:val="20"/>
          <w:szCs w:val="20"/>
        </w:rPr>
        <w:t>, 77.</w:t>
      </w:r>
    </w:p>
  </w:footnote>
  <w:footnote w:id="32">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rPr>
        <w:t xml:space="preserve"> St. Alphonsus de Liguori, </w:t>
      </w:r>
      <w:r w:rsidRPr="003E11FF">
        <w:rPr>
          <w:rFonts w:ascii="Times New Roman" w:hAnsi="Times New Roman" w:cs="Times New Roman"/>
          <w:i/>
        </w:rPr>
        <w:t xml:space="preserve">The Holy Eucharist, </w:t>
      </w:r>
      <w:r w:rsidRPr="003E11FF">
        <w:rPr>
          <w:rFonts w:ascii="Times New Roman" w:hAnsi="Times New Roman" w:cs="Times New Roman"/>
        </w:rPr>
        <w:t>21.</w:t>
      </w:r>
    </w:p>
  </w:footnote>
  <w:footnote w:id="33">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i/>
        </w:rPr>
        <w:t xml:space="preserve">Ibid., </w:t>
      </w:r>
      <w:r w:rsidRPr="003E11FF">
        <w:rPr>
          <w:rFonts w:ascii="Times New Roman" w:hAnsi="Times New Roman" w:cs="Times New Roman"/>
        </w:rPr>
        <w:t>22.</w:t>
      </w:r>
    </w:p>
  </w:footnote>
  <w:footnote w:id="34">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i/>
        </w:rPr>
        <w:t xml:space="preserve">Ibid., </w:t>
      </w:r>
      <w:r w:rsidRPr="003E11FF">
        <w:rPr>
          <w:rFonts w:ascii="Times New Roman" w:hAnsi="Times New Roman" w:cs="Times New Roman"/>
        </w:rPr>
        <w:t>23.</w:t>
      </w:r>
    </w:p>
  </w:footnote>
  <w:footnote w:id="35">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i/>
        </w:rPr>
        <w:t xml:space="preserve">Ibid., </w:t>
      </w:r>
      <w:r w:rsidRPr="003E11FF">
        <w:rPr>
          <w:rFonts w:ascii="Times New Roman" w:hAnsi="Times New Roman" w:cs="Times New Roman"/>
        </w:rPr>
        <w:t>23-24.</w:t>
      </w:r>
    </w:p>
  </w:footnote>
  <w:footnote w:id="36">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rPr>
        <w:t xml:space="preserve"> Paul Hitz, “Copiosa Apud Eum Redemptio” dalam </w:t>
      </w:r>
      <w:r w:rsidRPr="003E11FF">
        <w:rPr>
          <w:rFonts w:ascii="Times New Roman" w:hAnsi="Times New Roman" w:cs="Times New Roman"/>
          <w:i/>
        </w:rPr>
        <w:t xml:space="preserve">Readings on Redemption, </w:t>
      </w:r>
      <w:r>
        <w:rPr>
          <w:rFonts w:ascii="Times New Roman" w:hAnsi="Times New Roman" w:cs="Times New Roman"/>
        </w:rPr>
        <w:t>dalam R. Coriveau dan A.</w:t>
      </w:r>
      <w:r w:rsidRPr="003E11FF">
        <w:rPr>
          <w:rFonts w:ascii="Times New Roman" w:hAnsi="Times New Roman" w:cs="Times New Roman"/>
        </w:rPr>
        <w:t xml:space="preserve"> de Mingo Kaminouchi </w:t>
      </w:r>
      <w:r>
        <w:rPr>
          <w:rFonts w:ascii="Times New Roman" w:hAnsi="Times New Roman" w:cs="Times New Roman"/>
        </w:rPr>
        <w:t>(</w:t>
      </w:r>
      <w:r w:rsidRPr="003E11FF">
        <w:rPr>
          <w:rFonts w:ascii="Times New Roman" w:hAnsi="Times New Roman" w:cs="Times New Roman"/>
        </w:rPr>
        <w:t>eds.</w:t>
      </w:r>
      <w:r>
        <w:rPr>
          <w:rFonts w:ascii="Times New Roman" w:hAnsi="Times New Roman" w:cs="Times New Roman"/>
        </w:rPr>
        <w:t xml:space="preserve">), </w:t>
      </w:r>
      <w:r w:rsidRPr="003E11FF">
        <w:rPr>
          <w:rFonts w:ascii="Times New Roman" w:hAnsi="Times New Roman" w:cs="Times New Roman"/>
        </w:rPr>
        <w:t>Rome: General Secretariat for Redemptorist Sp</w:t>
      </w:r>
      <w:r>
        <w:rPr>
          <w:rFonts w:ascii="Times New Roman" w:hAnsi="Times New Roman" w:cs="Times New Roman"/>
        </w:rPr>
        <w:t>irituality, 2006</w:t>
      </w:r>
      <w:r w:rsidRPr="003E11FF">
        <w:rPr>
          <w:rFonts w:ascii="Times New Roman" w:hAnsi="Times New Roman" w:cs="Times New Roman"/>
        </w:rPr>
        <w:t>, 117.</w:t>
      </w:r>
    </w:p>
  </w:footnote>
  <w:footnote w:id="37">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i/>
        </w:rPr>
        <w:t xml:space="preserve">St. Dionysius the Areopagite says that the principal effect of love is to tend to union. For this very purpose did Jesus institute the Holy Communion, that he might unite himself entirely to our souls. He had given himself to us as our master, our example, and our victim; it only remained for him to give himself to us as our food, that he might become one with us; as food becomes one with the person that eats it. This he did by instituting this Sacrament of love: “The last degree of love” (says St. Bernardine of Sienna” is when he gave himself to us to be our food; because he gave himself to be united with us in every way, as food and he who takes it are mutually united. </w:t>
      </w:r>
      <w:r w:rsidRPr="003E11FF">
        <w:rPr>
          <w:rFonts w:ascii="Times New Roman" w:hAnsi="Times New Roman" w:cs="Times New Roman"/>
        </w:rPr>
        <w:t xml:space="preserve">Saint Alphonsus de Liguori, </w:t>
      </w:r>
      <w:r w:rsidRPr="003E11FF">
        <w:rPr>
          <w:rFonts w:ascii="Times New Roman" w:hAnsi="Times New Roman" w:cs="Times New Roman"/>
          <w:i/>
        </w:rPr>
        <w:t xml:space="preserve">The Holy Eucharist, </w:t>
      </w:r>
      <w:r w:rsidRPr="003E11FF">
        <w:rPr>
          <w:rFonts w:ascii="Times New Roman" w:hAnsi="Times New Roman" w:cs="Times New Roman"/>
        </w:rPr>
        <w:t>220.</w:t>
      </w:r>
    </w:p>
  </w:footnote>
  <w:footnote w:id="38">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i/>
        </w:rPr>
        <w:t xml:space="preserve">Ibid., </w:t>
      </w:r>
      <w:r w:rsidRPr="003E11FF">
        <w:rPr>
          <w:rFonts w:ascii="Times New Roman" w:hAnsi="Times New Roman" w:cs="Times New Roman"/>
        </w:rPr>
        <w:t>220.</w:t>
      </w:r>
    </w:p>
  </w:footnote>
  <w:footnote w:id="39">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rPr>
        <w:t xml:space="preserve"> Frans Pfister (ed), </w:t>
      </w:r>
      <w:r w:rsidRPr="003E11FF">
        <w:rPr>
          <w:rFonts w:ascii="Times New Roman" w:hAnsi="Times New Roman" w:cs="Times New Roman"/>
          <w:i/>
        </w:rPr>
        <w:t>Alfonsus de Liguori: Pujangga Gereja Calon Penghuni Neraka?</w:t>
      </w:r>
      <w:r>
        <w:rPr>
          <w:rFonts w:ascii="Times New Roman" w:hAnsi="Times New Roman" w:cs="Times New Roman"/>
        </w:rPr>
        <w:t>, Yogyakarta: Kanisius, 2012</w:t>
      </w:r>
      <w:r w:rsidRPr="003E11FF">
        <w:rPr>
          <w:rFonts w:ascii="Times New Roman" w:hAnsi="Times New Roman" w:cs="Times New Roman"/>
        </w:rPr>
        <w:t>, 68.</w:t>
      </w:r>
    </w:p>
  </w:footnote>
  <w:footnote w:id="40">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rPr>
        <w:t xml:space="preserve"> Saint Alphonsus de Liguori, </w:t>
      </w:r>
      <w:r w:rsidRPr="003E11FF">
        <w:rPr>
          <w:rFonts w:ascii="Times New Roman" w:hAnsi="Times New Roman" w:cs="Times New Roman"/>
          <w:i/>
        </w:rPr>
        <w:t xml:space="preserve">The Holy Eucharist, </w:t>
      </w:r>
      <w:r w:rsidRPr="003E11FF">
        <w:rPr>
          <w:rFonts w:ascii="Times New Roman" w:hAnsi="Times New Roman" w:cs="Times New Roman"/>
        </w:rPr>
        <w:t>224.</w:t>
      </w:r>
    </w:p>
  </w:footnote>
  <w:footnote w:id="41">
    <w:p w:rsidR="0055787A" w:rsidRPr="003E11FF" w:rsidRDefault="0055787A" w:rsidP="003E11FF">
      <w:pPr>
        <w:pStyle w:val="FootnoteText"/>
        <w:jc w:val="both"/>
        <w:rPr>
          <w:rFonts w:ascii="Times New Roman" w:hAnsi="Times New Roman" w:cs="Times New Roman"/>
        </w:rPr>
      </w:pPr>
      <w:r w:rsidRPr="003E11FF">
        <w:rPr>
          <w:rStyle w:val="FootnoteReference"/>
          <w:rFonts w:ascii="Times New Roman" w:hAnsi="Times New Roman" w:cs="Times New Roman"/>
        </w:rPr>
        <w:footnoteRef/>
      </w:r>
      <w:r w:rsidRPr="003E11FF">
        <w:rPr>
          <w:rFonts w:ascii="Times New Roman" w:hAnsi="Times New Roman" w:cs="Times New Roman"/>
          <w:i/>
        </w:rPr>
        <w:t xml:space="preserve">Ibid., </w:t>
      </w:r>
      <w:r w:rsidRPr="003E11FF">
        <w:rPr>
          <w:rFonts w:ascii="Times New Roman" w:hAnsi="Times New Roman" w:cs="Times New Roman"/>
        </w:rPr>
        <w:t>220.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701DD"/>
    <w:multiLevelType w:val="hybridMultilevel"/>
    <w:tmpl w:val="BA0A97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0560BA"/>
    <w:rsid w:val="00004F04"/>
    <w:rsid w:val="00010F31"/>
    <w:rsid w:val="000119AF"/>
    <w:rsid w:val="00013266"/>
    <w:rsid w:val="00013F33"/>
    <w:rsid w:val="0002042A"/>
    <w:rsid w:val="00030F34"/>
    <w:rsid w:val="00036574"/>
    <w:rsid w:val="000560BA"/>
    <w:rsid w:val="00065784"/>
    <w:rsid w:val="0009574C"/>
    <w:rsid w:val="000C4CB8"/>
    <w:rsid w:val="000C6302"/>
    <w:rsid w:val="000C7E73"/>
    <w:rsid w:val="000E61C8"/>
    <w:rsid w:val="000F020B"/>
    <w:rsid w:val="000F0299"/>
    <w:rsid w:val="000F2682"/>
    <w:rsid w:val="000F3A00"/>
    <w:rsid w:val="00102EC7"/>
    <w:rsid w:val="001372A5"/>
    <w:rsid w:val="001458DB"/>
    <w:rsid w:val="00164E24"/>
    <w:rsid w:val="00166FAC"/>
    <w:rsid w:val="001770C1"/>
    <w:rsid w:val="0019008F"/>
    <w:rsid w:val="0019381C"/>
    <w:rsid w:val="001B3068"/>
    <w:rsid w:val="001C7743"/>
    <w:rsid w:val="001D6A7B"/>
    <w:rsid w:val="001D72D9"/>
    <w:rsid w:val="001F4CD7"/>
    <w:rsid w:val="00200AE9"/>
    <w:rsid w:val="0020524E"/>
    <w:rsid w:val="0020539D"/>
    <w:rsid w:val="002209C5"/>
    <w:rsid w:val="0023381A"/>
    <w:rsid w:val="002400B5"/>
    <w:rsid w:val="002409BE"/>
    <w:rsid w:val="002421CC"/>
    <w:rsid w:val="00262D2B"/>
    <w:rsid w:val="00267A12"/>
    <w:rsid w:val="00271A12"/>
    <w:rsid w:val="00275DCB"/>
    <w:rsid w:val="002953D3"/>
    <w:rsid w:val="002A67E0"/>
    <w:rsid w:val="002B50E7"/>
    <w:rsid w:val="002D1484"/>
    <w:rsid w:val="002D578D"/>
    <w:rsid w:val="002E47F8"/>
    <w:rsid w:val="002E725D"/>
    <w:rsid w:val="0030168B"/>
    <w:rsid w:val="00302823"/>
    <w:rsid w:val="003237EF"/>
    <w:rsid w:val="00330C88"/>
    <w:rsid w:val="00330F7A"/>
    <w:rsid w:val="00353E37"/>
    <w:rsid w:val="00364C32"/>
    <w:rsid w:val="00391E8E"/>
    <w:rsid w:val="003955A3"/>
    <w:rsid w:val="003A2886"/>
    <w:rsid w:val="003A56D7"/>
    <w:rsid w:val="003B5638"/>
    <w:rsid w:val="003D3EC7"/>
    <w:rsid w:val="003D4323"/>
    <w:rsid w:val="003E11FF"/>
    <w:rsid w:val="003F5F34"/>
    <w:rsid w:val="00424E9A"/>
    <w:rsid w:val="004425CA"/>
    <w:rsid w:val="004553D4"/>
    <w:rsid w:val="0046729C"/>
    <w:rsid w:val="00467E3D"/>
    <w:rsid w:val="004768AA"/>
    <w:rsid w:val="004825F0"/>
    <w:rsid w:val="00491F6B"/>
    <w:rsid w:val="00496EC7"/>
    <w:rsid w:val="00497876"/>
    <w:rsid w:val="004A076D"/>
    <w:rsid w:val="004A295B"/>
    <w:rsid w:val="004B1885"/>
    <w:rsid w:val="004B26ED"/>
    <w:rsid w:val="004B3149"/>
    <w:rsid w:val="004B4722"/>
    <w:rsid w:val="004C2E3F"/>
    <w:rsid w:val="004C56E1"/>
    <w:rsid w:val="004D5163"/>
    <w:rsid w:val="004E62C4"/>
    <w:rsid w:val="004F601E"/>
    <w:rsid w:val="004F75C5"/>
    <w:rsid w:val="005019A6"/>
    <w:rsid w:val="005065CD"/>
    <w:rsid w:val="005460B9"/>
    <w:rsid w:val="005543FC"/>
    <w:rsid w:val="00556835"/>
    <w:rsid w:val="0055787A"/>
    <w:rsid w:val="0057688D"/>
    <w:rsid w:val="005B470B"/>
    <w:rsid w:val="005B6DDA"/>
    <w:rsid w:val="005C3F85"/>
    <w:rsid w:val="005D1980"/>
    <w:rsid w:val="005D56CA"/>
    <w:rsid w:val="005E2B0A"/>
    <w:rsid w:val="005E3BD2"/>
    <w:rsid w:val="005E5DD6"/>
    <w:rsid w:val="005F1268"/>
    <w:rsid w:val="0061267A"/>
    <w:rsid w:val="00612756"/>
    <w:rsid w:val="00614A6C"/>
    <w:rsid w:val="006156E5"/>
    <w:rsid w:val="00634AD5"/>
    <w:rsid w:val="006778CD"/>
    <w:rsid w:val="00686590"/>
    <w:rsid w:val="0069095E"/>
    <w:rsid w:val="006970F8"/>
    <w:rsid w:val="006C5196"/>
    <w:rsid w:val="006F44C3"/>
    <w:rsid w:val="00704BA4"/>
    <w:rsid w:val="00716667"/>
    <w:rsid w:val="007445F0"/>
    <w:rsid w:val="00755363"/>
    <w:rsid w:val="00772C3D"/>
    <w:rsid w:val="0078146C"/>
    <w:rsid w:val="007E6ABC"/>
    <w:rsid w:val="007F215C"/>
    <w:rsid w:val="007F35F8"/>
    <w:rsid w:val="007F6C76"/>
    <w:rsid w:val="008051F4"/>
    <w:rsid w:val="00813388"/>
    <w:rsid w:val="00825E55"/>
    <w:rsid w:val="00826DC7"/>
    <w:rsid w:val="00826FAF"/>
    <w:rsid w:val="00832EB1"/>
    <w:rsid w:val="0083510B"/>
    <w:rsid w:val="008532A6"/>
    <w:rsid w:val="00862BA6"/>
    <w:rsid w:val="00877CB7"/>
    <w:rsid w:val="00881EAD"/>
    <w:rsid w:val="008A3E43"/>
    <w:rsid w:val="008A7302"/>
    <w:rsid w:val="008B5B69"/>
    <w:rsid w:val="008C1495"/>
    <w:rsid w:val="008C4A90"/>
    <w:rsid w:val="008D2228"/>
    <w:rsid w:val="008D54B0"/>
    <w:rsid w:val="009123BB"/>
    <w:rsid w:val="0092336A"/>
    <w:rsid w:val="00937D82"/>
    <w:rsid w:val="009402E8"/>
    <w:rsid w:val="00942E66"/>
    <w:rsid w:val="009637AE"/>
    <w:rsid w:val="009643B0"/>
    <w:rsid w:val="00985AD4"/>
    <w:rsid w:val="009872B5"/>
    <w:rsid w:val="00990C98"/>
    <w:rsid w:val="009974A4"/>
    <w:rsid w:val="009A0F94"/>
    <w:rsid w:val="009A358E"/>
    <w:rsid w:val="009B102D"/>
    <w:rsid w:val="009B4E10"/>
    <w:rsid w:val="009B79A9"/>
    <w:rsid w:val="009C5B45"/>
    <w:rsid w:val="009C69BF"/>
    <w:rsid w:val="009D1B22"/>
    <w:rsid w:val="009D2315"/>
    <w:rsid w:val="009D5F90"/>
    <w:rsid w:val="00A01778"/>
    <w:rsid w:val="00A05051"/>
    <w:rsid w:val="00A17BB3"/>
    <w:rsid w:val="00A323AA"/>
    <w:rsid w:val="00A46567"/>
    <w:rsid w:val="00A6271C"/>
    <w:rsid w:val="00A72604"/>
    <w:rsid w:val="00A72A14"/>
    <w:rsid w:val="00A823DA"/>
    <w:rsid w:val="00AB4AB3"/>
    <w:rsid w:val="00AC6D24"/>
    <w:rsid w:val="00B022AF"/>
    <w:rsid w:val="00B03A9E"/>
    <w:rsid w:val="00B040FC"/>
    <w:rsid w:val="00B06CB5"/>
    <w:rsid w:val="00B17398"/>
    <w:rsid w:val="00B31BDF"/>
    <w:rsid w:val="00B4103D"/>
    <w:rsid w:val="00B42754"/>
    <w:rsid w:val="00B526A9"/>
    <w:rsid w:val="00B527EE"/>
    <w:rsid w:val="00B60C33"/>
    <w:rsid w:val="00B8061C"/>
    <w:rsid w:val="00B8083F"/>
    <w:rsid w:val="00B8104D"/>
    <w:rsid w:val="00BA40FD"/>
    <w:rsid w:val="00BB4328"/>
    <w:rsid w:val="00BC7131"/>
    <w:rsid w:val="00BD44A0"/>
    <w:rsid w:val="00BD72ED"/>
    <w:rsid w:val="00BD76B0"/>
    <w:rsid w:val="00BF10FE"/>
    <w:rsid w:val="00BF6491"/>
    <w:rsid w:val="00BF6E97"/>
    <w:rsid w:val="00C010DA"/>
    <w:rsid w:val="00C04900"/>
    <w:rsid w:val="00C40A3E"/>
    <w:rsid w:val="00C53B90"/>
    <w:rsid w:val="00C875B6"/>
    <w:rsid w:val="00CA0EE7"/>
    <w:rsid w:val="00CA4EDD"/>
    <w:rsid w:val="00CA5D5D"/>
    <w:rsid w:val="00CB2B64"/>
    <w:rsid w:val="00CB4F12"/>
    <w:rsid w:val="00CB52E2"/>
    <w:rsid w:val="00CB76F6"/>
    <w:rsid w:val="00CC1A48"/>
    <w:rsid w:val="00CC3023"/>
    <w:rsid w:val="00CC36AF"/>
    <w:rsid w:val="00CC3F2D"/>
    <w:rsid w:val="00CD6E50"/>
    <w:rsid w:val="00CE4954"/>
    <w:rsid w:val="00CE67BB"/>
    <w:rsid w:val="00CF1FC6"/>
    <w:rsid w:val="00CF5EEA"/>
    <w:rsid w:val="00D0756C"/>
    <w:rsid w:val="00D20DF8"/>
    <w:rsid w:val="00D67BFB"/>
    <w:rsid w:val="00DA4514"/>
    <w:rsid w:val="00DA7CC9"/>
    <w:rsid w:val="00DB64B3"/>
    <w:rsid w:val="00DC2015"/>
    <w:rsid w:val="00DC3BCD"/>
    <w:rsid w:val="00DC3F61"/>
    <w:rsid w:val="00DC69AA"/>
    <w:rsid w:val="00E02C4B"/>
    <w:rsid w:val="00E11697"/>
    <w:rsid w:val="00E2104A"/>
    <w:rsid w:val="00E279D9"/>
    <w:rsid w:val="00E343DE"/>
    <w:rsid w:val="00E36E80"/>
    <w:rsid w:val="00E51D9E"/>
    <w:rsid w:val="00E62914"/>
    <w:rsid w:val="00E637BE"/>
    <w:rsid w:val="00E716E9"/>
    <w:rsid w:val="00E8389C"/>
    <w:rsid w:val="00E848EC"/>
    <w:rsid w:val="00E9038D"/>
    <w:rsid w:val="00E920B1"/>
    <w:rsid w:val="00E948B6"/>
    <w:rsid w:val="00E9761C"/>
    <w:rsid w:val="00EA5CB9"/>
    <w:rsid w:val="00EB2C6E"/>
    <w:rsid w:val="00EB4E04"/>
    <w:rsid w:val="00EC4EB1"/>
    <w:rsid w:val="00EE3E55"/>
    <w:rsid w:val="00EF6997"/>
    <w:rsid w:val="00EF7162"/>
    <w:rsid w:val="00F07AF1"/>
    <w:rsid w:val="00F102B6"/>
    <w:rsid w:val="00F47667"/>
    <w:rsid w:val="00F703FA"/>
    <w:rsid w:val="00F82E0B"/>
    <w:rsid w:val="00F92A40"/>
    <w:rsid w:val="00FB6ECB"/>
    <w:rsid w:val="00FC2ECB"/>
    <w:rsid w:val="00FD3A8E"/>
    <w:rsid w:val="00FD6475"/>
    <w:rsid w:val="00FE271D"/>
    <w:rsid w:val="00FF07AE"/>
    <w:rsid w:val="00FF4CB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743"/>
  </w:style>
  <w:style w:type="paragraph" w:styleId="Heading2">
    <w:name w:val="heading 2"/>
    <w:basedOn w:val="Normal"/>
    <w:next w:val="Normal"/>
    <w:link w:val="Heading2Char"/>
    <w:uiPriority w:val="9"/>
    <w:unhideWhenUsed/>
    <w:qFormat/>
    <w:rsid w:val="000560BA"/>
    <w:pPr>
      <w:keepNext/>
      <w:keepLines/>
      <w:spacing w:before="200" w:after="0" w:line="960" w:lineRule="auto"/>
      <w:jc w:val="both"/>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0957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60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5638"/>
    <w:pPr>
      <w:ind w:left="720"/>
      <w:contextualSpacing/>
    </w:pPr>
  </w:style>
  <w:style w:type="paragraph" w:styleId="FootnoteText">
    <w:name w:val="footnote text"/>
    <w:basedOn w:val="Normal"/>
    <w:link w:val="FootnoteTextChar"/>
    <w:uiPriority w:val="99"/>
    <w:unhideWhenUsed/>
    <w:rsid w:val="009A0F94"/>
    <w:pPr>
      <w:spacing w:after="0" w:line="240" w:lineRule="auto"/>
    </w:pPr>
    <w:rPr>
      <w:sz w:val="20"/>
      <w:szCs w:val="20"/>
    </w:rPr>
  </w:style>
  <w:style w:type="character" w:customStyle="1" w:styleId="FootnoteTextChar">
    <w:name w:val="Footnote Text Char"/>
    <w:basedOn w:val="DefaultParagraphFont"/>
    <w:link w:val="FootnoteText"/>
    <w:uiPriority w:val="99"/>
    <w:rsid w:val="009A0F94"/>
    <w:rPr>
      <w:sz w:val="20"/>
      <w:szCs w:val="20"/>
    </w:rPr>
  </w:style>
  <w:style w:type="character" w:styleId="FootnoteReference">
    <w:name w:val="footnote reference"/>
    <w:basedOn w:val="DefaultParagraphFont"/>
    <w:uiPriority w:val="99"/>
    <w:semiHidden/>
    <w:unhideWhenUsed/>
    <w:rsid w:val="009A0F94"/>
    <w:rPr>
      <w:vertAlign w:val="superscript"/>
    </w:rPr>
  </w:style>
  <w:style w:type="paragraph" w:styleId="NoSpacing">
    <w:name w:val="No Spacing"/>
    <w:uiPriority w:val="1"/>
    <w:qFormat/>
    <w:rsid w:val="00E920B1"/>
    <w:pPr>
      <w:spacing w:after="0" w:line="240" w:lineRule="auto"/>
    </w:pPr>
  </w:style>
  <w:style w:type="character" w:customStyle="1" w:styleId="jlqj4b">
    <w:name w:val="jlqj4b"/>
    <w:basedOn w:val="DefaultParagraphFont"/>
    <w:rsid w:val="00EF7162"/>
    <w:rPr>
      <w:rFonts w:cs="Times New Roman"/>
    </w:rPr>
  </w:style>
  <w:style w:type="character" w:styleId="Hyperlink">
    <w:name w:val="Hyperlink"/>
    <w:basedOn w:val="DefaultParagraphFont"/>
    <w:uiPriority w:val="99"/>
    <w:unhideWhenUsed/>
    <w:rsid w:val="00EF7162"/>
    <w:rPr>
      <w:rFonts w:cs="Times New Roman"/>
      <w:color w:val="0000FF" w:themeColor="hyperlink"/>
      <w:u w:val="single"/>
    </w:rPr>
  </w:style>
  <w:style w:type="character" w:customStyle="1" w:styleId="Heading4Char">
    <w:name w:val="Heading 4 Char"/>
    <w:basedOn w:val="DefaultParagraphFont"/>
    <w:link w:val="Heading4"/>
    <w:uiPriority w:val="9"/>
    <w:semiHidden/>
    <w:rsid w:val="0009574C"/>
    <w:rPr>
      <w:rFonts w:asciiTheme="majorHAnsi" w:eastAsiaTheme="majorEastAsia" w:hAnsiTheme="majorHAnsi" w:cstheme="majorBidi"/>
      <w:b/>
      <w:bCs/>
      <w:i/>
      <w:iCs/>
      <w:color w:val="4F81BD" w:themeColor="accent1"/>
    </w:rPr>
  </w:style>
  <w:style w:type="paragraph" w:customStyle="1" w:styleId="Default">
    <w:name w:val="Default"/>
    <w:rsid w:val="0009574C"/>
    <w:pPr>
      <w:autoSpaceDE w:val="0"/>
      <w:autoSpaceDN w:val="0"/>
      <w:adjustRightInd w:val="0"/>
      <w:spacing w:after="0" w:line="240" w:lineRule="auto"/>
      <w:jc w:val="both"/>
    </w:pPr>
    <w:rPr>
      <w:rFonts w:eastAsia="Times New Roman" w:cs="Times New Roman"/>
      <w:color w:val="000000"/>
      <w:sz w:val="24"/>
      <w:szCs w:val="24"/>
    </w:rPr>
  </w:style>
  <w:style w:type="paragraph" w:styleId="Header">
    <w:name w:val="header"/>
    <w:basedOn w:val="Normal"/>
    <w:link w:val="HeaderChar"/>
    <w:uiPriority w:val="99"/>
    <w:semiHidden/>
    <w:unhideWhenUsed/>
    <w:rsid w:val="00C010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10DA"/>
  </w:style>
  <w:style w:type="paragraph" w:styleId="Footer">
    <w:name w:val="footer"/>
    <w:basedOn w:val="Normal"/>
    <w:link w:val="FooterChar"/>
    <w:uiPriority w:val="99"/>
    <w:unhideWhenUsed/>
    <w:rsid w:val="00C01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0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dl.handle.net/2345/bc-ir:108878" TargetMode="External"/><Relationship Id="rId5" Type="http://schemas.openxmlformats.org/officeDocument/2006/relationships/webSettings" Target="webSettings.xml"/><Relationship Id="rId10" Type="http://schemas.openxmlformats.org/officeDocument/2006/relationships/hyperlink" Target="http://dx.doi.org/10.21742/jarr.2021.1.1.02" TargetMode="External"/><Relationship Id="rId4" Type="http://schemas.openxmlformats.org/officeDocument/2006/relationships/settings" Target="settings.xml"/><Relationship Id="rId9" Type="http://schemas.openxmlformats.org/officeDocument/2006/relationships/hyperlink" Target="https://doi.org/10.32315/jlbi.6.3.195"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32315/jlbi.6.3.195" TargetMode="External"/><Relationship Id="rId2" Type="http://schemas.openxmlformats.org/officeDocument/2006/relationships/hyperlink" Target="mailto:malicssr@hotmail.com" TargetMode="External"/><Relationship Id="rId1" Type="http://schemas.openxmlformats.org/officeDocument/2006/relationships/hyperlink" Target="mailto:anchyslado@gmail.com" TargetMode="External"/><Relationship Id="rId5" Type="http://schemas.openxmlformats.org/officeDocument/2006/relationships/hyperlink" Target="http://dx.doi.org/10.21742/jarr.2021.1.1.02" TargetMode="External"/><Relationship Id="rId4" Type="http://schemas.openxmlformats.org/officeDocument/2006/relationships/hyperlink" Target="http://hdl.handle.net/2345/bc-ir:1088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8A0-84E3-4AE1-A81A-832DB62AF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4830</Words>
  <Characters>27534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2022-10-15T13:27:00Z</dcterms:created>
  <dcterms:modified xsi:type="dcterms:W3CDTF">2022-10-15T13:27:00Z</dcterms:modified>
</cp:coreProperties>
</file>