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74" w:rsidRPr="007B1D7F" w:rsidRDefault="00B460C6" w:rsidP="007B1D7F">
      <w:pPr>
        <w:jc w:val="center"/>
        <w:rPr>
          <w:rFonts w:ascii="Times New Roman" w:hAnsi="Times New Roman" w:cs="Times New Roman"/>
          <w:b/>
          <w:color w:val="000000" w:themeColor="text1"/>
          <w:sz w:val="20"/>
          <w:szCs w:val="20"/>
        </w:rPr>
      </w:pPr>
      <w:r w:rsidRPr="007B1D7F">
        <w:rPr>
          <w:rFonts w:ascii="Times New Roman" w:hAnsi="Times New Roman" w:cs="Times New Roman"/>
          <w:b/>
          <w:color w:val="000000" w:themeColor="text1"/>
          <w:sz w:val="20"/>
          <w:szCs w:val="20"/>
        </w:rPr>
        <w:t xml:space="preserve">Foreign Language Speaking Anxiety </w:t>
      </w:r>
      <w:r w:rsidR="00A27374" w:rsidRPr="007B1D7F">
        <w:rPr>
          <w:rFonts w:ascii="Times New Roman" w:hAnsi="Times New Roman" w:cs="Times New Roman"/>
          <w:b/>
          <w:color w:val="000000" w:themeColor="text1"/>
          <w:sz w:val="20"/>
          <w:szCs w:val="20"/>
        </w:rPr>
        <w:t>Library Study</w:t>
      </w:r>
    </w:p>
    <w:tbl>
      <w:tblPr>
        <w:tblStyle w:val="TableGrid"/>
        <w:tblW w:w="0" w:type="auto"/>
        <w:tblLook w:val="04A0" w:firstRow="1" w:lastRow="0" w:firstColumn="1" w:lastColumn="0" w:noHBand="0" w:noVBand="1"/>
      </w:tblPr>
      <w:tblGrid>
        <w:gridCol w:w="4675"/>
        <w:gridCol w:w="4675"/>
      </w:tblGrid>
      <w:tr w:rsidR="00B562B7" w:rsidRPr="007B1D7F" w:rsidTr="00A27374">
        <w:tc>
          <w:tcPr>
            <w:tcW w:w="4675" w:type="dxa"/>
          </w:tcPr>
          <w:p w:rsidR="00A27374" w:rsidRPr="007B1D7F" w:rsidRDefault="00A27374"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Studies</w:t>
            </w:r>
          </w:p>
        </w:tc>
        <w:tc>
          <w:tcPr>
            <w:tcW w:w="4675" w:type="dxa"/>
          </w:tcPr>
          <w:p w:rsidR="00A27374" w:rsidRPr="007B1D7F" w:rsidRDefault="00A27374"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The Major Big Take-</w:t>
            </w:r>
            <w:proofErr w:type="spellStart"/>
            <w:r w:rsidRPr="007B1D7F">
              <w:rPr>
                <w:rFonts w:ascii="Times New Roman" w:hAnsi="Times New Roman" w:cs="Times New Roman"/>
                <w:color w:val="000000" w:themeColor="text1"/>
                <w:sz w:val="20"/>
                <w:szCs w:val="20"/>
              </w:rPr>
              <w:t>Aways</w:t>
            </w:r>
            <w:proofErr w:type="spellEnd"/>
          </w:p>
        </w:tc>
      </w:tr>
      <w:tr w:rsidR="00B562B7" w:rsidRPr="007B1D7F" w:rsidTr="00A27374">
        <w:tc>
          <w:tcPr>
            <w:tcW w:w="4675" w:type="dxa"/>
          </w:tcPr>
          <w:p w:rsidR="00A27374" w:rsidRPr="007B1D7F" w:rsidRDefault="00AC0791" w:rsidP="00827CAA">
            <w:pPr>
              <w:ind w:left="540" w:right="-41" w:hanging="540"/>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w:t>
            </w:r>
            <w:r w:rsidR="006A78B8" w:rsidRPr="007B1D7F">
              <w:rPr>
                <w:rFonts w:ascii="Times New Roman" w:hAnsi="Times New Roman" w:cs="Times New Roman"/>
                <w:color w:val="000000" w:themeColor="text1"/>
                <w:sz w:val="20"/>
                <w:szCs w:val="20"/>
              </w:rPr>
              <w:t xml:space="preserve"> </w:t>
            </w:r>
            <w:proofErr w:type="spellStart"/>
            <w:r w:rsidR="006A78B8" w:rsidRPr="007B1D7F">
              <w:rPr>
                <w:rFonts w:ascii="Times New Roman" w:hAnsi="Times New Roman" w:cs="Times New Roman"/>
                <w:color w:val="222222"/>
                <w:sz w:val="20"/>
                <w:szCs w:val="20"/>
                <w:shd w:val="clear" w:color="auto" w:fill="FFFFFF"/>
              </w:rPr>
              <w:t>Abrar</w:t>
            </w:r>
            <w:proofErr w:type="spellEnd"/>
            <w:r w:rsidR="006A78B8" w:rsidRPr="007B1D7F">
              <w:rPr>
                <w:rFonts w:ascii="Times New Roman" w:hAnsi="Times New Roman" w:cs="Times New Roman"/>
                <w:color w:val="222222"/>
                <w:sz w:val="20"/>
                <w:szCs w:val="20"/>
                <w:shd w:val="clear" w:color="auto" w:fill="FFFFFF"/>
              </w:rPr>
              <w:t>, M. (2018). An investigation into Indonesian EFL university students speaking anxiety. </w:t>
            </w:r>
            <w:r w:rsidR="006A78B8" w:rsidRPr="007B1D7F">
              <w:rPr>
                <w:rFonts w:ascii="Times New Roman" w:hAnsi="Times New Roman" w:cs="Times New Roman"/>
                <w:i/>
                <w:iCs/>
                <w:color w:val="222222"/>
                <w:sz w:val="20"/>
                <w:szCs w:val="20"/>
                <w:shd w:val="clear" w:color="auto" w:fill="FFFFFF"/>
              </w:rPr>
              <w:t>JEELS (Journal of English Education and Linguistics Studies)</w:t>
            </w:r>
            <w:r w:rsidR="006A78B8" w:rsidRPr="007B1D7F">
              <w:rPr>
                <w:rFonts w:ascii="Times New Roman" w:hAnsi="Times New Roman" w:cs="Times New Roman"/>
                <w:color w:val="222222"/>
                <w:sz w:val="20"/>
                <w:szCs w:val="20"/>
                <w:shd w:val="clear" w:color="auto" w:fill="FFFFFF"/>
              </w:rPr>
              <w:t>, </w:t>
            </w:r>
            <w:r w:rsidR="006A78B8" w:rsidRPr="007B1D7F">
              <w:rPr>
                <w:rFonts w:ascii="Times New Roman" w:hAnsi="Times New Roman" w:cs="Times New Roman"/>
                <w:i/>
                <w:iCs/>
                <w:color w:val="222222"/>
                <w:sz w:val="20"/>
                <w:szCs w:val="20"/>
                <w:shd w:val="clear" w:color="auto" w:fill="FFFFFF"/>
              </w:rPr>
              <w:t>4</w:t>
            </w:r>
            <w:r w:rsidR="006A78B8" w:rsidRPr="007B1D7F">
              <w:rPr>
                <w:rFonts w:ascii="Times New Roman" w:hAnsi="Times New Roman" w:cs="Times New Roman"/>
                <w:color w:val="222222"/>
                <w:sz w:val="20"/>
                <w:szCs w:val="20"/>
                <w:shd w:val="clear" w:color="auto" w:fill="FFFFFF"/>
              </w:rPr>
              <w:t>(2), 221-248.</w:t>
            </w:r>
            <w:r w:rsidR="00B460C6" w:rsidRPr="007B1D7F">
              <w:rPr>
                <w:rFonts w:ascii="Times New Roman" w:hAnsi="Times New Roman" w:cs="Times New Roman"/>
                <w:color w:val="000000" w:themeColor="text1"/>
                <w:sz w:val="20"/>
                <w:szCs w:val="20"/>
              </w:rPr>
              <w:t xml:space="preserve"> </w:t>
            </w:r>
            <w:r w:rsidRPr="007B1D7F">
              <w:rPr>
                <w:rFonts w:ascii="Times New Roman" w:hAnsi="Times New Roman" w:cs="Times New Roman"/>
                <w:color w:val="000000" w:themeColor="text1"/>
                <w:sz w:val="20"/>
                <w:szCs w:val="20"/>
              </w:rPr>
              <w:t xml:space="preserve"> </w:t>
            </w:r>
          </w:p>
        </w:tc>
        <w:tc>
          <w:tcPr>
            <w:tcW w:w="4675" w:type="dxa"/>
          </w:tcPr>
          <w:p w:rsidR="00A27374" w:rsidRPr="007B1D7F" w:rsidRDefault="006A78B8"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This study </w:t>
            </w:r>
            <w:r w:rsidR="00B460C6" w:rsidRPr="007B1D7F">
              <w:rPr>
                <w:rFonts w:ascii="Times New Roman" w:hAnsi="Times New Roman" w:cs="Times New Roman"/>
                <w:color w:val="000000" w:themeColor="text1"/>
                <w:sz w:val="20"/>
                <w:szCs w:val="20"/>
              </w:rPr>
              <w:t>revealed that</w:t>
            </w:r>
            <w:r w:rsidRPr="007B1D7F">
              <w:rPr>
                <w:rFonts w:ascii="Times New Roman" w:hAnsi="Times New Roman" w:cs="Times New Roman"/>
                <w:color w:val="000000" w:themeColor="text1"/>
                <w:sz w:val="20"/>
                <w:szCs w:val="20"/>
              </w:rPr>
              <w:t xml:space="preserve"> an</w:t>
            </w:r>
            <w:r w:rsidR="00B460C6" w:rsidRPr="007B1D7F">
              <w:rPr>
                <w:rFonts w:ascii="Times New Roman" w:hAnsi="Times New Roman" w:cs="Times New Roman"/>
                <w:color w:val="000000" w:themeColor="text1"/>
                <w:sz w:val="20"/>
                <w:szCs w:val="20"/>
              </w:rPr>
              <w:t xml:space="preserve"> </w:t>
            </w:r>
            <w:r w:rsidRPr="007B1D7F">
              <w:rPr>
                <w:rFonts w:ascii="Times New Roman" w:hAnsi="Times New Roman" w:cs="Times New Roman"/>
                <w:color w:val="000000" w:themeColor="text1"/>
                <w:sz w:val="20"/>
                <w:szCs w:val="20"/>
              </w:rPr>
              <w:t>existent EFL learners’ foreign language speaking anxiety was rigorously determined by the classroom size, genders, and speaking competency. Hence, language teachers are prompted to design more contextual speaking activities in accord with these above-mentioned components to gradually diminish learners’ foreign language speaking anxiety.</w:t>
            </w:r>
          </w:p>
        </w:tc>
      </w:tr>
      <w:tr w:rsidR="00B562B7" w:rsidRPr="007B1D7F" w:rsidTr="00A27374">
        <w:tc>
          <w:tcPr>
            <w:tcW w:w="4675" w:type="dxa"/>
          </w:tcPr>
          <w:p w:rsidR="000F0970" w:rsidRPr="007B1D7F" w:rsidRDefault="00781D92" w:rsidP="000F0970">
            <w:pPr>
              <w:widowControl w:val="0"/>
              <w:autoSpaceDE w:val="0"/>
              <w:autoSpaceDN w:val="0"/>
              <w:adjustRightInd w:val="0"/>
              <w:ind w:left="480" w:hanging="480"/>
              <w:rPr>
                <w:rFonts w:ascii="Times New Roman" w:hAnsi="Times New Roman" w:cs="Times New Roman"/>
                <w:noProof/>
                <w:sz w:val="20"/>
                <w:szCs w:val="20"/>
              </w:rPr>
            </w:pPr>
            <w:r w:rsidRPr="007B1D7F">
              <w:rPr>
                <w:rFonts w:ascii="Times New Roman" w:hAnsi="Times New Roman" w:cs="Times New Roman"/>
                <w:color w:val="000000" w:themeColor="text1"/>
                <w:sz w:val="20"/>
                <w:szCs w:val="20"/>
              </w:rPr>
              <w:t>2.</w:t>
            </w:r>
            <w:r w:rsidR="006A78B8" w:rsidRPr="007B1D7F">
              <w:rPr>
                <w:rFonts w:ascii="Times New Roman" w:hAnsi="Times New Roman" w:cs="Times New Roman"/>
                <w:color w:val="000000" w:themeColor="text1"/>
                <w:sz w:val="20"/>
                <w:szCs w:val="20"/>
              </w:rPr>
              <w:t xml:space="preserve"> </w:t>
            </w:r>
            <w:r w:rsidR="006A78B8" w:rsidRPr="007B1D7F">
              <w:rPr>
                <w:rFonts w:ascii="Times New Roman" w:hAnsi="Times New Roman" w:cs="Times New Roman"/>
                <w:color w:val="000000" w:themeColor="text1"/>
                <w:sz w:val="20"/>
                <w:szCs w:val="20"/>
              </w:rPr>
              <w:fldChar w:fldCharType="begin" w:fldLock="1"/>
            </w:r>
            <w:r w:rsidR="006A78B8" w:rsidRPr="007B1D7F">
              <w:rPr>
                <w:rFonts w:ascii="Times New Roman" w:hAnsi="Times New Roman" w:cs="Times New Roman"/>
                <w:color w:val="000000" w:themeColor="text1"/>
                <w:sz w:val="20"/>
                <w:szCs w:val="20"/>
              </w:rPr>
              <w:instrText xml:space="preserve">ADDIN Mendeley Bibliography CSL_BIBLIOGRAPHY </w:instrText>
            </w:r>
            <w:r w:rsidR="006A78B8" w:rsidRPr="007B1D7F">
              <w:rPr>
                <w:rFonts w:ascii="Times New Roman" w:hAnsi="Times New Roman" w:cs="Times New Roman"/>
                <w:color w:val="000000" w:themeColor="text1"/>
                <w:sz w:val="20"/>
                <w:szCs w:val="20"/>
              </w:rPr>
              <w:fldChar w:fldCharType="separate"/>
            </w:r>
            <w:r w:rsidR="000F0970" w:rsidRPr="007B1D7F">
              <w:rPr>
                <w:rFonts w:ascii="Times New Roman" w:hAnsi="Times New Roman" w:cs="Times New Roman"/>
                <w:noProof/>
                <w:sz w:val="20"/>
                <w:szCs w:val="20"/>
              </w:rPr>
              <w:t xml:space="preserve">Anandari, C. L. (2015). Indonesian Efl Students’ Anxiety in Speech Production: Possible Causes and Remedy. </w:t>
            </w:r>
            <w:r w:rsidR="000F0970" w:rsidRPr="007B1D7F">
              <w:rPr>
                <w:rFonts w:ascii="Times New Roman" w:hAnsi="Times New Roman" w:cs="Times New Roman"/>
                <w:i/>
                <w:iCs/>
                <w:noProof/>
                <w:sz w:val="20"/>
                <w:szCs w:val="20"/>
              </w:rPr>
              <w:t>TEFLIN Journal - A Publication on the Teaching and Learning of English</w:t>
            </w:r>
            <w:r w:rsidR="000F0970" w:rsidRPr="007B1D7F">
              <w:rPr>
                <w:rFonts w:ascii="Times New Roman" w:hAnsi="Times New Roman" w:cs="Times New Roman"/>
                <w:noProof/>
                <w:sz w:val="20"/>
                <w:szCs w:val="20"/>
              </w:rPr>
              <w:t xml:space="preserve">, </w:t>
            </w:r>
            <w:r w:rsidR="000F0970" w:rsidRPr="007B1D7F">
              <w:rPr>
                <w:rFonts w:ascii="Times New Roman" w:hAnsi="Times New Roman" w:cs="Times New Roman"/>
                <w:i/>
                <w:iCs/>
                <w:noProof/>
                <w:sz w:val="20"/>
                <w:szCs w:val="20"/>
              </w:rPr>
              <w:t>26</w:t>
            </w:r>
            <w:r w:rsidR="000F0970" w:rsidRPr="007B1D7F">
              <w:rPr>
                <w:rFonts w:ascii="Times New Roman" w:hAnsi="Times New Roman" w:cs="Times New Roman"/>
                <w:noProof/>
                <w:sz w:val="20"/>
                <w:szCs w:val="20"/>
              </w:rPr>
              <w:t xml:space="preserve">(1), 1. </w:t>
            </w:r>
          </w:p>
          <w:p w:rsidR="000F0970" w:rsidRPr="007B1D7F" w:rsidRDefault="000F0970" w:rsidP="000F0970">
            <w:pPr>
              <w:widowControl w:val="0"/>
              <w:autoSpaceDE w:val="0"/>
              <w:autoSpaceDN w:val="0"/>
              <w:adjustRightInd w:val="0"/>
              <w:ind w:left="480" w:hanging="480"/>
              <w:rPr>
                <w:rFonts w:ascii="Times New Roman" w:hAnsi="Times New Roman" w:cs="Times New Roman"/>
                <w:noProof/>
                <w:sz w:val="20"/>
                <w:szCs w:val="20"/>
              </w:rPr>
            </w:pPr>
          </w:p>
          <w:p w:rsidR="00A27374" w:rsidRPr="007B1D7F" w:rsidRDefault="006A78B8" w:rsidP="000F0970">
            <w:pPr>
              <w:widowControl w:val="0"/>
              <w:autoSpaceDE w:val="0"/>
              <w:autoSpaceDN w:val="0"/>
              <w:adjustRightInd w:val="0"/>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fldChar w:fldCharType="end"/>
            </w:r>
            <w:r w:rsidRPr="007B1D7F">
              <w:rPr>
                <w:rFonts w:ascii="Times New Roman" w:hAnsi="Times New Roman" w:cs="Times New Roman"/>
                <w:color w:val="000000" w:themeColor="text1"/>
                <w:sz w:val="20"/>
                <w:szCs w:val="20"/>
              </w:rPr>
              <w:t xml:space="preserve"> </w:t>
            </w:r>
            <w:r w:rsidR="00AC0791" w:rsidRPr="007B1D7F">
              <w:rPr>
                <w:rFonts w:ascii="Times New Roman" w:hAnsi="Times New Roman" w:cs="Times New Roman"/>
                <w:color w:val="000000" w:themeColor="text1"/>
                <w:sz w:val="20"/>
                <w:szCs w:val="20"/>
              </w:rPr>
              <w:t xml:space="preserve"> </w:t>
            </w:r>
          </w:p>
        </w:tc>
        <w:tc>
          <w:tcPr>
            <w:tcW w:w="4675" w:type="dxa"/>
          </w:tcPr>
          <w:p w:rsidR="00A27374" w:rsidRPr="007B1D7F" w:rsidRDefault="00560294" w:rsidP="006A78B8">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There were three major factors prompting excessive foreign language speaking anxiety namely fear, shyness, and discomfort. Thus, language teachers are strongly encouraged to internalize self-reflections approach in order to make learners become more efficient problem-solvers, highly-confident speakers, and </w:t>
            </w:r>
            <w:proofErr w:type="gramStart"/>
            <w:r w:rsidRPr="007B1D7F">
              <w:rPr>
                <w:rFonts w:ascii="Times New Roman" w:hAnsi="Times New Roman" w:cs="Times New Roman"/>
                <w:color w:val="000000" w:themeColor="text1"/>
                <w:sz w:val="20"/>
                <w:szCs w:val="20"/>
              </w:rPr>
              <w:t>mindful</w:t>
            </w:r>
            <w:proofErr w:type="gramEnd"/>
            <w:r w:rsidRPr="007B1D7F">
              <w:rPr>
                <w:rFonts w:ascii="Times New Roman" w:hAnsi="Times New Roman" w:cs="Times New Roman"/>
                <w:color w:val="000000" w:themeColor="text1"/>
                <w:sz w:val="20"/>
                <w:szCs w:val="20"/>
              </w:rPr>
              <w:t xml:space="preserve"> target language users aware of their specific strengths along with weaknesses. </w:t>
            </w:r>
          </w:p>
        </w:tc>
      </w:tr>
      <w:tr w:rsidR="00B562B7" w:rsidRPr="007B1D7F" w:rsidTr="00A27374">
        <w:tc>
          <w:tcPr>
            <w:tcW w:w="4675" w:type="dxa"/>
          </w:tcPr>
          <w:p w:rsidR="006A78B8" w:rsidRPr="007B1D7F" w:rsidRDefault="00DE0B12" w:rsidP="006A78B8">
            <w:pPr>
              <w:widowControl w:val="0"/>
              <w:autoSpaceDE w:val="0"/>
              <w:autoSpaceDN w:val="0"/>
              <w:adjustRightInd w:val="0"/>
              <w:ind w:left="480" w:hanging="480"/>
              <w:rPr>
                <w:rFonts w:ascii="Times New Roman" w:hAnsi="Times New Roman" w:cs="Times New Roman"/>
                <w:noProof/>
                <w:sz w:val="20"/>
                <w:szCs w:val="20"/>
              </w:rPr>
            </w:pPr>
            <w:r w:rsidRPr="007B1D7F">
              <w:rPr>
                <w:rFonts w:ascii="Times New Roman" w:hAnsi="Times New Roman" w:cs="Times New Roman"/>
                <w:color w:val="000000" w:themeColor="text1"/>
                <w:sz w:val="20"/>
                <w:szCs w:val="20"/>
              </w:rPr>
              <w:t>3.</w:t>
            </w:r>
            <w:r w:rsidR="006A78B8" w:rsidRPr="007B1D7F">
              <w:rPr>
                <w:rFonts w:ascii="Times New Roman" w:hAnsi="Times New Roman" w:cs="Times New Roman"/>
                <w:color w:val="000000" w:themeColor="text1"/>
                <w:sz w:val="20"/>
                <w:szCs w:val="20"/>
              </w:rPr>
              <w:t xml:space="preserve"> </w:t>
            </w:r>
            <w:r w:rsidR="006A78B8" w:rsidRPr="007B1D7F">
              <w:rPr>
                <w:rFonts w:ascii="Times New Roman" w:hAnsi="Times New Roman" w:cs="Times New Roman"/>
                <w:noProof/>
                <w:sz w:val="20"/>
                <w:szCs w:val="20"/>
              </w:rPr>
              <w:t xml:space="preserve">Damayanti, M. E., &amp; Listyani, L. (2020). An Analysis of Students’ Speaking Anxiety in Academic Speaking Class. </w:t>
            </w:r>
            <w:r w:rsidR="006A78B8" w:rsidRPr="007B1D7F">
              <w:rPr>
                <w:rFonts w:ascii="Times New Roman" w:hAnsi="Times New Roman" w:cs="Times New Roman"/>
                <w:i/>
                <w:iCs/>
                <w:noProof/>
                <w:sz w:val="20"/>
                <w:szCs w:val="20"/>
              </w:rPr>
              <w:t>ELTR, English Language Teaching and Research Journal</w:t>
            </w:r>
            <w:r w:rsidR="006A78B8" w:rsidRPr="007B1D7F">
              <w:rPr>
                <w:rFonts w:ascii="Times New Roman" w:hAnsi="Times New Roman" w:cs="Times New Roman"/>
                <w:noProof/>
                <w:sz w:val="20"/>
                <w:szCs w:val="20"/>
              </w:rPr>
              <w:t xml:space="preserve">, </w:t>
            </w:r>
            <w:r w:rsidR="006A78B8" w:rsidRPr="007B1D7F">
              <w:rPr>
                <w:rFonts w:ascii="Times New Roman" w:hAnsi="Times New Roman" w:cs="Times New Roman"/>
                <w:i/>
                <w:iCs/>
                <w:noProof/>
                <w:sz w:val="20"/>
                <w:szCs w:val="20"/>
              </w:rPr>
              <w:t>4</w:t>
            </w:r>
            <w:r w:rsidR="006A78B8" w:rsidRPr="007B1D7F">
              <w:rPr>
                <w:rFonts w:ascii="Times New Roman" w:hAnsi="Times New Roman" w:cs="Times New Roman"/>
                <w:noProof/>
                <w:sz w:val="20"/>
                <w:szCs w:val="20"/>
              </w:rPr>
              <w:t>(2), 152–170.</w:t>
            </w:r>
          </w:p>
          <w:p w:rsidR="00A27374" w:rsidRPr="007B1D7F" w:rsidRDefault="006A78B8"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 </w:t>
            </w:r>
            <w:r w:rsidR="00AC0791" w:rsidRPr="007B1D7F">
              <w:rPr>
                <w:rFonts w:ascii="Times New Roman" w:hAnsi="Times New Roman" w:cs="Times New Roman"/>
                <w:color w:val="000000" w:themeColor="text1"/>
                <w:sz w:val="20"/>
                <w:szCs w:val="20"/>
              </w:rPr>
              <w:t xml:space="preserve"> </w:t>
            </w:r>
          </w:p>
        </w:tc>
        <w:tc>
          <w:tcPr>
            <w:tcW w:w="4675" w:type="dxa"/>
          </w:tcPr>
          <w:p w:rsidR="00A27374" w:rsidRPr="007B1D7F" w:rsidRDefault="00560294" w:rsidP="006A78B8">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There were four main hurdles impeding Indonesian university EFL learners from developing their communicative competencies into the utmost potentials namely feeling afraid of negative judgments, possessing limited vocabulary mastery, not being well-prepared before the speaking performances, and underestimating their speaking skills. To overcome all these issues, language teachers should be able to incorporate more pleasurable, supportive, and meaning-making speaking learning vicinities in which learners’ self-confidence is significantly increased. </w:t>
            </w:r>
          </w:p>
        </w:tc>
      </w:tr>
      <w:tr w:rsidR="00B562B7" w:rsidRPr="007B1D7F" w:rsidTr="00A27374">
        <w:tc>
          <w:tcPr>
            <w:tcW w:w="4675" w:type="dxa"/>
          </w:tcPr>
          <w:p w:rsidR="00091CDF" w:rsidRPr="007B1D7F" w:rsidRDefault="003157E4" w:rsidP="00091CDF">
            <w:pPr>
              <w:widowControl w:val="0"/>
              <w:autoSpaceDE w:val="0"/>
              <w:autoSpaceDN w:val="0"/>
              <w:adjustRightInd w:val="0"/>
              <w:ind w:left="480" w:hanging="480"/>
              <w:rPr>
                <w:rFonts w:ascii="Times New Roman" w:hAnsi="Times New Roman" w:cs="Times New Roman"/>
                <w:noProof/>
                <w:sz w:val="20"/>
                <w:szCs w:val="20"/>
              </w:rPr>
            </w:pPr>
            <w:r w:rsidRPr="007B1D7F">
              <w:rPr>
                <w:rFonts w:ascii="Times New Roman" w:hAnsi="Times New Roman" w:cs="Times New Roman"/>
                <w:color w:val="000000" w:themeColor="text1"/>
                <w:sz w:val="20"/>
                <w:szCs w:val="20"/>
              </w:rPr>
              <w:t>4.</w:t>
            </w:r>
            <w:r w:rsidR="00091CDF" w:rsidRPr="007B1D7F">
              <w:rPr>
                <w:rFonts w:ascii="Times New Roman" w:hAnsi="Times New Roman" w:cs="Times New Roman"/>
                <w:color w:val="000000" w:themeColor="text1"/>
                <w:sz w:val="20"/>
                <w:szCs w:val="20"/>
              </w:rPr>
              <w:t xml:space="preserve"> </w:t>
            </w:r>
            <w:r w:rsidR="00091CDF" w:rsidRPr="007B1D7F">
              <w:rPr>
                <w:rFonts w:ascii="Times New Roman" w:hAnsi="Times New Roman" w:cs="Times New Roman"/>
                <w:noProof/>
                <w:sz w:val="20"/>
                <w:szCs w:val="20"/>
              </w:rPr>
              <w:t xml:space="preserve">Hanifa, R. (2018). Factors generating anxiety when learning EFL speaking skills. </w:t>
            </w:r>
            <w:r w:rsidR="00091CDF" w:rsidRPr="007B1D7F">
              <w:rPr>
                <w:rFonts w:ascii="Times New Roman" w:hAnsi="Times New Roman" w:cs="Times New Roman"/>
                <w:i/>
                <w:iCs/>
                <w:noProof/>
                <w:sz w:val="20"/>
                <w:szCs w:val="20"/>
              </w:rPr>
              <w:t>Studies in English Language and Education</w:t>
            </w:r>
            <w:r w:rsidR="00091CDF" w:rsidRPr="007B1D7F">
              <w:rPr>
                <w:rFonts w:ascii="Times New Roman" w:hAnsi="Times New Roman" w:cs="Times New Roman"/>
                <w:noProof/>
                <w:sz w:val="20"/>
                <w:szCs w:val="20"/>
              </w:rPr>
              <w:t xml:space="preserve">, </w:t>
            </w:r>
            <w:r w:rsidR="00091CDF" w:rsidRPr="007B1D7F">
              <w:rPr>
                <w:rFonts w:ascii="Times New Roman" w:hAnsi="Times New Roman" w:cs="Times New Roman"/>
                <w:i/>
                <w:iCs/>
                <w:noProof/>
                <w:sz w:val="20"/>
                <w:szCs w:val="20"/>
              </w:rPr>
              <w:t>5</w:t>
            </w:r>
            <w:r w:rsidR="00091CDF" w:rsidRPr="007B1D7F">
              <w:rPr>
                <w:rFonts w:ascii="Times New Roman" w:hAnsi="Times New Roman" w:cs="Times New Roman"/>
                <w:noProof/>
                <w:sz w:val="20"/>
                <w:szCs w:val="20"/>
              </w:rPr>
              <w:t xml:space="preserve">(2), 230–239. </w:t>
            </w:r>
          </w:p>
          <w:p w:rsidR="00A27374" w:rsidRPr="007B1D7F" w:rsidRDefault="00AC0791"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 </w:t>
            </w:r>
          </w:p>
        </w:tc>
        <w:tc>
          <w:tcPr>
            <w:tcW w:w="4675" w:type="dxa"/>
          </w:tcPr>
          <w:p w:rsidR="00A27374" w:rsidRPr="007B1D7F" w:rsidRDefault="007D2EAB" w:rsidP="008B28DF">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To efficiently mitigate an excessive proliferation of foreign language speaking anxiety, language teachers </w:t>
            </w:r>
            <w:r w:rsidR="008B28DF" w:rsidRPr="007B1D7F">
              <w:rPr>
                <w:rFonts w:ascii="Times New Roman" w:hAnsi="Times New Roman" w:cs="Times New Roman"/>
                <w:color w:val="000000" w:themeColor="text1"/>
                <w:sz w:val="20"/>
                <w:szCs w:val="20"/>
              </w:rPr>
              <w:t xml:space="preserve">are openly welcomed to gain more profound insights concerning three probable major streams namely cognitive, affective, and performance domains in order to establish a more collaborative networking with their learners in devising various speaking activities suitably matching with particular L2 communicative learning needs, levels, and interest.   </w:t>
            </w:r>
          </w:p>
        </w:tc>
      </w:tr>
      <w:tr w:rsidR="00B562B7" w:rsidRPr="007B1D7F" w:rsidTr="00A27374">
        <w:tc>
          <w:tcPr>
            <w:tcW w:w="4675" w:type="dxa"/>
          </w:tcPr>
          <w:p w:rsidR="00A27374" w:rsidRPr="007B1D7F" w:rsidRDefault="00C96638" w:rsidP="00827CAA">
            <w:pPr>
              <w:ind w:left="540" w:hanging="540"/>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5.</w:t>
            </w:r>
            <w:r w:rsidR="00D64778" w:rsidRPr="007B1D7F">
              <w:rPr>
                <w:rFonts w:ascii="Times New Roman" w:hAnsi="Times New Roman" w:cs="Times New Roman"/>
                <w:color w:val="000000" w:themeColor="text1"/>
                <w:sz w:val="20"/>
                <w:szCs w:val="20"/>
              </w:rPr>
              <w:t xml:space="preserve"> </w:t>
            </w:r>
            <w:proofErr w:type="spellStart"/>
            <w:r w:rsidR="00D64778" w:rsidRPr="007B1D7F">
              <w:rPr>
                <w:rFonts w:ascii="Times New Roman" w:hAnsi="Times New Roman" w:cs="Times New Roman"/>
                <w:color w:val="222222"/>
                <w:sz w:val="20"/>
                <w:szCs w:val="20"/>
                <w:shd w:val="clear" w:color="auto" w:fill="FFFFFF"/>
              </w:rPr>
              <w:t>Hermagustiana</w:t>
            </w:r>
            <w:proofErr w:type="spellEnd"/>
            <w:r w:rsidR="00D64778" w:rsidRPr="007B1D7F">
              <w:rPr>
                <w:rFonts w:ascii="Times New Roman" w:hAnsi="Times New Roman" w:cs="Times New Roman"/>
                <w:color w:val="222222"/>
                <w:sz w:val="20"/>
                <w:szCs w:val="20"/>
                <w:shd w:val="clear" w:color="auto" w:fill="FFFFFF"/>
              </w:rPr>
              <w:t xml:space="preserve">, I., </w:t>
            </w:r>
            <w:proofErr w:type="spellStart"/>
            <w:r w:rsidR="00D64778" w:rsidRPr="007B1D7F">
              <w:rPr>
                <w:rFonts w:ascii="Times New Roman" w:hAnsi="Times New Roman" w:cs="Times New Roman"/>
                <w:color w:val="222222"/>
                <w:sz w:val="20"/>
                <w:szCs w:val="20"/>
                <w:shd w:val="clear" w:color="auto" w:fill="FFFFFF"/>
              </w:rPr>
              <w:t>Astuti</w:t>
            </w:r>
            <w:proofErr w:type="spellEnd"/>
            <w:r w:rsidR="00D64778" w:rsidRPr="007B1D7F">
              <w:rPr>
                <w:rFonts w:ascii="Times New Roman" w:hAnsi="Times New Roman" w:cs="Times New Roman"/>
                <w:color w:val="222222"/>
                <w:sz w:val="20"/>
                <w:szCs w:val="20"/>
                <w:shd w:val="clear" w:color="auto" w:fill="FFFFFF"/>
              </w:rPr>
              <w:t xml:space="preserve">, A. D., &amp; </w:t>
            </w:r>
            <w:proofErr w:type="spellStart"/>
            <w:r w:rsidR="00D64778" w:rsidRPr="007B1D7F">
              <w:rPr>
                <w:rFonts w:ascii="Times New Roman" w:hAnsi="Times New Roman" w:cs="Times New Roman"/>
                <w:color w:val="222222"/>
                <w:sz w:val="20"/>
                <w:szCs w:val="20"/>
                <w:shd w:val="clear" w:color="auto" w:fill="FFFFFF"/>
              </w:rPr>
              <w:t>Sucahyo</w:t>
            </w:r>
            <w:proofErr w:type="spellEnd"/>
            <w:r w:rsidR="00D64778" w:rsidRPr="007B1D7F">
              <w:rPr>
                <w:rFonts w:ascii="Times New Roman" w:hAnsi="Times New Roman" w:cs="Times New Roman"/>
                <w:color w:val="222222"/>
                <w:sz w:val="20"/>
                <w:szCs w:val="20"/>
                <w:shd w:val="clear" w:color="auto" w:fill="FFFFFF"/>
              </w:rPr>
              <w:t>, D. (2021). Do I Speak Anxiously? A Correlation of Self-Efficacy, Foreign Language Learning Anxiety and Speaking Performance of Indonesian EFL Learners. </w:t>
            </w:r>
            <w:r w:rsidR="00D64778" w:rsidRPr="007B1D7F">
              <w:rPr>
                <w:rFonts w:ascii="Times New Roman" w:hAnsi="Times New Roman" w:cs="Times New Roman"/>
                <w:i/>
                <w:iCs/>
                <w:color w:val="222222"/>
                <w:sz w:val="20"/>
                <w:szCs w:val="20"/>
                <w:shd w:val="clear" w:color="auto" w:fill="FFFFFF"/>
              </w:rPr>
              <w:t>Script Journal: Journal of Linguistics and English Teaching</w:t>
            </w:r>
            <w:r w:rsidR="00D64778" w:rsidRPr="007B1D7F">
              <w:rPr>
                <w:rFonts w:ascii="Times New Roman" w:hAnsi="Times New Roman" w:cs="Times New Roman"/>
                <w:color w:val="222222"/>
                <w:sz w:val="20"/>
                <w:szCs w:val="20"/>
                <w:shd w:val="clear" w:color="auto" w:fill="FFFFFF"/>
              </w:rPr>
              <w:t>, </w:t>
            </w:r>
            <w:r w:rsidR="00D64778" w:rsidRPr="007B1D7F">
              <w:rPr>
                <w:rFonts w:ascii="Times New Roman" w:hAnsi="Times New Roman" w:cs="Times New Roman"/>
                <w:i/>
                <w:iCs/>
                <w:color w:val="222222"/>
                <w:sz w:val="20"/>
                <w:szCs w:val="20"/>
                <w:shd w:val="clear" w:color="auto" w:fill="FFFFFF"/>
              </w:rPr>
              <w:t>6</w:t>
            </w:r>
            <w:r w:rsidR="00D64778" w:rsidRPr="007B1D7F">
              <w:rPr>
                <w:rFonts w:ascii="Times New Roman" w:hAnsi="Times New Roman" w:cs="Times New Roman"/>
                <w:color w:val="222222"/>
                <w:sz w:val="20"/>
                <w:szCs w:val="20"/>
                <w:shd w:val="clear" w:color="auto" w:fill="FFFFFF"/>
              </w:rPr>
              <w:t>(1), 68-80.</w:t>
            </w:r>
            <w:r w:rsidR="00AC0791" w:rsidRPr="007B1D7F">
              <w:rPr>
                <w:rFonts w:ascii="Times New Roman" w:hAnsi="Times New Roman" w:cs="Times New Roman"/>
                <w:color w:val="000000" w:themeColor="text1"/>
                <w:sz w:val="20"/>
                <w:szCs w:val="20"/>
              </w:rPr>
              <w:t xml:space="preserve"> </w:t>
            </w:r>
          </w:p>
        </w:tc>
        <w:tc>
          <w:tcPr>
            <w:tcW w:w="4675" w:type="dxa"/>
          </w:tcPr>
          <w:p w:rsidR="00A27374" w:rsidRPr="007B1D7F" w:rsidRDefault="00D64778" w:rsidP="00D64778">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fldChar w:fldCharType="begin" w:fldLock="1"/>
            </w:r>
            <w:r w:rsidR="00C12F46" w:rsidRPr="007B1D7F">
              <w:rPr>
                <w:rFonts w:ascii="Times New Roman" w:hAnsi="Times New Roman" w:cs="Times New Roman"/>
                <w:color w:val="000000" w:themeColor="text1"/>
                <w:sz w:val="20"/>
                <w:szCs w:val="20"/>
              </w:rPr>
              <w:instrText>ADDIN CSL_CITATION {"citationItems":[{"id":"ITEM-1","itemData":{"author":[{"dropping-particle":"","family":"Hermagustiana","given":"Istanti","non-dropping-particle":"","parse-names":false,"suffix":""},{"dropping-particle":"","family":"Astuti","given":"Anjar Dwi","non-dropping-particle":"","parse-names":false,"suffix":""},{"dropping-particle":"","family":"Sucahyo","given":"Didik","non-dropping-particle":"","parse-names":false,"suffix":""}],"id":"ITEM-1","issue":"1","issued":{"date-parts":[["2021"]]},"title":"D o I S p e a k A n x io u s l y ? A C o r r e l a t i o n o f S e l f - E f f i c a c y , F o r e i g n Language Learning Anxiety and Speaking Performance","type":"article-journal","volume":"6"},"uris":["http://www.mendeley.com/documents/?uuid=b8073f48-7411-410c-848d-0d2f242b3682"]}],"mendeley":{"formattedCitation":"(Hermagustiana et al., 2021)","manualFormatting":"University EFL teachers plunging themselves in L2 speaking learning enterprises are strongly encouraged to provide more positively-sound speaking classroom learning environment for all learners in order to terifically magnify their speaking self-efficacy and progressively alleviate their foreign language speaking anxiety resulting in the significant enhancement of speaking learning achievements.","plainTextFormattedCitation":"(Hermagustiana et al., 2021)","previouslyFormattedCitation":"(Hermagustiana et al., 2021)"},"properties":{"noteIndex":0},"schema":"https://github.com/citation-style-language/schema/raw/master/csl-citation.json"}</w:instrText>
            </w:r>
            <w:r w:rsidRPr="007B1D7F">
              <w:rPr>
                <w:rFonts w:ascii="Times New Roman" w:hAnsi="Times New Roman" w:cs="Times New Roman"/>
                <w:color w:val="000000" w:themeColor="text1"/>
                <w:sz w:val="20"/>
                <w:szCs w:val="20"/>
              </w:rPr>
              <w:fldChar w:fldCharType="separate"/>
            </w:r>
            <w:r w:rsidR="00D85286" w:rsidRPr="007B1D7F">
              <w:rPr>
                <w:rFonts w:ascii="Times New Roman" w:hAnsi="Times New Roman" w:cs="Times New Roman"/>
                <w:noProof/>
                <w:color w:val="000000" w:themeColor="text1"/>
                <w:sz w:val="20"/>
                <w:szCs w:val="20"/>
              </w:rPr>
              <w:t>University EFL teachers plunging themselves in L2 speaking learning enterprises are strongly encouraged to provide more positively-sound speaking classroom learning environment for all learners in order to terifically magnify their speaking self-efficacy and progressively alleviate their foreign language speaking anxiety resulting in the significant enhancement of speaking learning achievements.</w:t>
            </w:r>
            <w:r w:rsidRPr="007B1D7F">
              <w:rPr>
                <w:rFonts w:ascii="Times New Roman" w:hAnsi="Times New Roman" w:cs="Times New Roman"/>
                <w:color w:val="000000" w:themeColor="text1"/>
                <w:sz w:val="20"/>
                <w:szCs w:val="20"/>
              </w:rPr>
              <w:fldChar w:fldCharType="end"/>
            </w:r>
          </w:p>
        </w:tc>
      </w:tr>
      <w:tr w:rsidR="00B562B7" w:rsidRPr="007B1D7F" w:rsidTr="00A27374">
        <w:tc>
          <w:tcPr>
            <w:tcW w:w="4675" w:type="dxa"/>
          </w:tcPr>
          <w:p w:rsidR="00A27374" w:rsidRPr="007B1D7F" w:rsidRDefault="00AE3FF5" w:rsidP="00827CAA">
            <w:pPr>
              <w:ind w:left="540" w:hanging="540"/>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6.</w:t>
            </w:r>
            <w:r w:rsidR="00097ED8" w:rsidRPr="007B1D7F">
              <w:rPr>
                <w:rFonts w:ascii="Times New Roman" w:hAnsi="Times New Roman" w:cs="Times New Roman"/>
                <w:color w:val="000000" w:themeColor="text1"/>
                <w:sz w:val="20"/>
                <w:szCs w:val="20"/>
              </w:rPr>
              <w:t xml:space="preserve"> </w:t>
            </w:r>
            <w:proofErr w:type="spellStart"/>
            <w:r w:rsidR="00097ED8" w:rsidRPr="007B1D7F">
              <w:rPr>
                <w:rFonts w:ascii="Times New Roman" w:hAnsi="Times New Roman" w:cs="Times New Roman"/>
                <w:color w:val="222222"/>
                <w:sz w:val="20"/>
                <w:szCs w:val="20"/>
                <w:shd w:val="clear" w:color="auto" w:fill="FFFFFF"/>
              </w:rPr>
              <w:t>Irawan</w:t>
            </w:r>
            <w:proofErr w:type="spellEnd"/>
            <w:r w:rsidR="00097ED8" w:rsidRPr="007B1D7F">
              <w:rPr>
                <w:rFonts w:ascii="Times New Roman" w:hAnsi="Times New Roman" w:cs="Times New Roman"/>
                <w:color w:val="222222"/>
                <w:sz w:val="20"/>
                <w:szCs w:val="20"/>
                <w:shd w:val="clear" w:color="auto" w:fill="FFFFFF"/>
              </w:rPr>
              <w:t>, R. (2018). EFL learners’ speaking anxiety in an EOP program. </w:t>
            </w:r>
            <w:r w:rsidR="00097ED8" w:rsidRPr="007B1D7F">
              <w:rPr>
                <w:rFonts w:ascii="Times New Roman" w:hAnsi="Times New Roman" w:cs="Times New Roman"/>
                <w:i/>
                <w:iCs/>
                <w:color w:val="222222"/>
                <w:sz w:val="20"/>
                <w:szCs w:val="20"/>
                <w:shd w:val="clear" w:color="auto" w:fill="FFFFFF"/>
              </w:rPr>
              <w:t>Journal of ELT Research: The Academic Journal of Studies in English Language Teaching and Learning</w:t>
            </w:r>
            <w:r w:rsidR="00097ED8" w:rsidRPr="007B1D7F">
              <w:rPr>
                <w:rFonts w:ascii="Times New Roman" w:hAnsi="Times New Roman" w:cs="Times New Roman"/>
                <w:color w:val="222222"/>
                <w:sz w:val="20"/>
                <w:szCs w:val="20"/>
                <w:shd w:val="clear" w:color="auto" w:fill="FFFFFF"/>
              </w:rPr>
              <w:t xml:space="preserve">, </w:t>
            </w:r>
            <w:r w:rsidR="00097ED8" w:rsidRPr="007B1D7F">
              <w:rPr>
                <w:rFonts w:ascii="Times New Roman" w:hAnsi="Times New Roman" w:cs="Times New Roman"/>
                <w:i/>
                <w:color w:val="222222"/>
                <w:sz w:val="20"/>
                <w:szCs w:val="20"/>
                <w:shd w:val="clear" w:color="auto" w:fill="FFFFFF"/>
              </w:rPr>
              <w:t>3</w:t>
            </w:r>
            <w:r w:rsidR="00097ED8" w:rsidRPr="007B1D7F">
              <w:rPr>
                <w:rFonts w:ascii="Times New Roman" w:hAnsi="Times New Roman" w:cs="Times New Roman"/>
                <w:color w:val="222222"/>
                <w:sz w:val="20"/>
                <w:szCs w:val="20"/>
                <w:shd w:val="clear" w:color="auto" w:fill="FFFFFF"/>
              </w:rPr>
              <w:t>(2), 193-203.</w:t>
            </w:r>
            <w:r w:rsidR="00305646" w:rsidRPr="007B1D7F">
              <w:rPr>
                <w:rFonts w:ascii="Times New Roman" w:hAnsi="Times New Roman" w:cs="Times New Roman"/>
                <w:color w:val="000000" w:themeColor="text1"/>
                <w:sz w:val="20"/>
                <w:szCs w:val="20"/>
              </w:rPr>
              <w:t xml:space="preserve"> </w:t>
            </w:r>
          </w:p>
        </w:tc>
        <w:tc>
          <w:tcPr>
            <w:tcW w:w="4675" w:type="dxa"/>
          </w:tcPr>
          <w:p w:rsidR="00A27374" w:rsidRPr="007B1D7F" w:rsidRDefault="008B28DF"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To prevent the devastating breakdown influencing by a higher degree of foreign language speaking anxiety, language teachers </w:t>
            </w:r>
            <w:r w:rsidR="006759A7" w:rsidRPr="007B1D7F">
              <w:rPr>
                <w:rFonts w:ascii="Times New Roman" w:hAnsi="Times New Roman" w:cs="Times New Roman"/>
                <w:color w:val="000000" w:themeColor="text1"/>
                <w:sz w:val="20"/>
                <w:szCs w:val="20"/>
              </w:rPr>
              <w:t>need to create more anxiety-free, positively-sound, and pleasurable speaking learning circumstances. By carrying out this proactive action, Indonesian EFL learners’ willingness to communicate will be gradually fostered impactful to the further advancement of their L2 communicative competencies.</w:t>
            </w:r>
          </w:p>
        </w:tc>
      </w:tr>
      <w:tr w:rsidR="00B562B7" w:rsidRPr="007B1D7F" w:rsidTr="00A27374">
        <w:tc>
          <w:tcPr>
            <w:tcW w:w="4675" w:type="dxa"/>
          </w:tcPr>
          <w:p w:rsidR="00A27374" w:rsidRPr="007B1D7F" w:rsidRDefault="00B93865" w:rsidP="00C12F4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7.</w:t>
            </w:r>
            <w:r w:rsidR="00C12F46" w:rsidRPr="007B1D7F">
              <w:rPr>
                <w:rFonts w:ascii="Times New Roman" w:hAnsi="Times New Roman" w:cs="Times New Roman"/>
                <w:color w:val="000000" w:themeColor="text1"/>
                <w:sz w:val="20"/>
                <w:szCs w:val="20"/>
              </w:rPr>
              <w:t xml:space="preserve"> </w:t>
            </w:r>
            <w:r w:rsidR="00C12F46" w:rsidRPr="007B1D7F">
              <w:rPr>
                <w:rFonts w:ascii="Times New Roman" w:hAnsi="Times New Roman" w:cs="Times New Roman"/>
                <w:noProof/>
                <w:sz w:val="20"/>
                <w:szCs w:val="20"/>
              </w:rPr>
              <w:t xml:space="preserve">Saputra Mahmud, Y. (2018). Tracing back the Issue </w:t>
            </w:r>
            <w:r w:rsidR="00C12F46" w:rsidRPr="007B1D7F">
              <w:rPr>
                <w:rFonts w:ascii="Times New Roman" w:hAnsi="Times New Roman" w:cs="Times New Roman"/>
                <w:noProof/>
                <w:sz w:val="20"/>
                <w:szCs w:val="20"/>
              </w:rPr>
              <w:lastRenderedPageBreak/>
              <w:t xml:space="preserve">of Speaking Anxiety among EFL Indonesian Secondary Students: From Possible Causes to Practical Implications. </w:t>
            </w:r>
            <w:r w:rsidR="00C12F46" w:rsidRPr="007B1D7F">
              <w:rPr>
                <w:rFonts w:ascii="Times New Roman" w:hAnsi="Times New Roman" w:cs="Times New Roman"/>
                <w:i/>
                <w:iCs/>
                <w:noProof/>
                <w:sz w:val="20"/>
                <w:szCs w:val="20"/>
              </w:rPr>
              <w:t>Journal of English Language Studies</w:t>
            </w:r>
            <w:r w:rsidR="00C12F46" w:rsidRPr="007B1D7F">
              <w:rPr>
                <w:rFonts w:ascii="Times New Roman" w:hAnsi="Times New Roman" w:cs="Times New Roman"/>
                <w:noProof/>
                <w:sz w:val="20"/>
                <w:szCs w:val="20"/>
              </w:rPr>
              <w:t xml:space="preserve">, </w:t>
            </w:r>
            <w:r w:rsidR="00C12F46" w:rsidRPr="007B1D7F">
              <w:rPr>
                <w:rFonts w:ascii="Times New Roman" w:hAnsi="Times New Roman" w:cs="Times New Roman"/>
                <w:i/>
                <w:iCs/>
                <w:noProof/>
                <w:sz w:val="20"/>
                <w:szCs w:val="20"/>
              </w:rPr>
              <w:t>3</w:t>
            </w:r>
            <w:r w:rsidR="00C12F46" w:rsidRPr="007B1D7F">
              <w:rPr>
                <w:rFonts w:ascii="Times New Roman" w:hAnsi="Times New Roman" w:cs="Times New Roman"/>
                <w:noProof/>
                <w:sz w:val="20"/>
                <w:szCs w:val="20"/>
              </w:rPr>
              <w:t xml:space="preserve">(2), 125–138. </w:t>
            </w:r>
          </w:p>
        </w:tc>
        <w:tc>
          <w:tcPr>
            <w:tcW w:w="4675" w:type="dxa"/>
          </w:tcPr>
          <w:p w:rsidR="00A27374" w:rsidRPr="007B1D7F" w:rsidRDefault="006759A7" w:rsidP="00690570">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lastRenderedPageBreak/>
              <w:t xml:space="preserve">By consolidating collaborative speaking learning </w:t>
            </w:r>
            <w:r w:rsidRPr="007B1D7F">
              <w:rPr>
                <w:rFonts w:ascii="Times New Roman" w:hAnsi="Times New Roman" w:cs="Times New Roman"/>
                <w:color w:val="000000" w:themeColor="text1"/>
                <w:sz w:val="20"/>
                <w:szCs w:val="20"/>
              </w:rPr>
              <w:lastRenderedPageBreak/>
              <w:t xml:space="preserve">enterprises with favorable speaking </w:t>
            </w:r>
            <w:r w:rsidR="003304CE" w:rsidRPr="007B1D7F">
              <w:rPr>
                <w:rFonts w:ascii="Times New Roman" w:hAnsi="Times New Roman" w:cs="Times New Roman"/>
                <w:color w:val="000000" w:themeColor="text1"/>
                <w:sz w:val="20"/>
                <w:szCs w:val="20"/>
              </w:rPr>
              <w:t xml:space="preserve">practices, language teachers will not merely diminish Indonesian EFL learners’ foreign language speaking anxiety but also solidify </w:t>
            </w:r>
            <w:r w:rsidR="00690570" w:rsidRPr="007B1D7F">
              <w:rPr>
                <w:rFonts w:ascii="Times New Roman" w:hAnsi="Times New Roman" w:cs="Times New Roman"/>
                <w:color w:val="000000" w:themeColor="text1"/>
                <w:sz w:val="20"/>
                <w:szCs w:val="20"/>
              </w:rPr>
              <w:t xml:space="preserve">communicative and cooperative competencies leveraging their prospective vocations. </w:t>
            </w:r>
          </w:p>
        </w:tc>
      </w:tr>
      <w:tr w:rsidR="00B562B7" w:rsidRPr="007B1D7F" w:rsidTr="00A27374">
        <w:tc>
          <w:tcPr>
            <w:tcW w:w="4675" w:type="dxa"/>
          </w:tcPr>
          <w:p w:rsidR="006B71A6" w:rsidRPr="007B1D7F" w:rsidRDefault="00B93865" w:rsidP="006B71A6">
            <w:pPr>
              <w:widowControl w:val="0"/>
              <w:autoSpaceDE w:val="0"/>
              <w:autoSpaceDN w:val="0"/>
              <w:adjustRightInd w:val="0"/>
              <w:ind w:left="480" w:hanging="480"/>
              <w:rPr>
                <w:rFonts w:ascii="Times New Roman" w:hAnsi="Times New Roman" w:cs="Times New Roman"/>
                <w:noProof/>
                <w:sz w:val="20"/>
                <w:szCs w:val="20"/>
              </w:rPr>
            </w:pPr>
            <w:r w:rsidRPr="007B1D7F">
              <w:rPr>
                <w:rFonts w:ascii="Times New Roman" w:hAnsi="Times New Roman" w:cs="Times New Roman"/>
                <w:color w:val="000000" w:themeColor="text1"/>
                <w:sz w:val="20"/>
                <w:szCs w:val="20"/>
              </w:rPr>
              <w:lastRenderedPageBreak/>
              <w:t>8.</w:t>
            </w:r>
            <w:r w:rsidR="006B71A6" w:rsidRPr="007B1D7F">
              <w:rPr>
                <w:rFonts w:ascii="Times New Roman" w:hAnsi="Times New Roman" w:cs="Times New Roman"/>
                <w:color w:val="000000" w:themeColor="text1"/>
                <w:sz w:val="20"/>
                <w:szCs w:val="20"/>
              </w:rPr>
              <w:t xml:space="preserve"> </w:t>
            </w:r>
            <w:r w:rsidR="006B71A6" w:rsidRPr="007B1D7F">
              <w:rPr>
                <w:rFonts w:ascii="Times New Roman" w:hAnsi="Times New Roman" w:cs="Times New Roman"/>
                <w:noProof/>
                <w:sz w:val="20"/>
                <w:szCs w:val="20"/>
              </w:rPr>
              <w:t xml:space="preserve">Shanti Manipuspika, Y. (2018). Correlation between Anxiety and Willingness to Communicate in the Indonesian EFL Context. </w:t>
            </w:r>
            <w:r w:rsidR="006B71A6" w:rsidRPr="007B1D7F">
              <w:rPr>
                <w:rFonts w:ascii="Times New Roman" w:hAnsi="Times New Roman" w:cs="Times New Roman"/>
                <w:i/>
                <w:iCs/>
                <w:noProof/>
                <w:sz w:val="20"/>
                <w:szCs w:val="20"/>
              </w:rPr>
              <w:t>Arab World English Journal</w:t>
            </w:r>
            <w:r w:rsidR="006B71A6" w:rsidRPr="007B1D7F">
              <w:rPr>
                <w:rFonts w:ascii="Times New Roman" w:hAnsi="Times New Roman" w:cs="Times New Roman"/>
                <w:noProof/>
                <w:sz w:val="20"/>
                <w:szCs w:val="20"/>
              </w:rPr>
              <w:t xml:space="preserve">, </w:t>
            </w:r>
            <w:r w:rsidR="006B71A6" w:rsidRPr="007B1D7F">
              <w:rPr>
                <w:rFonts w:ascii="Times New Roman" w:hAnsi="Times New Roman" w:cs="Times New Roman"/>
                <w:i/>
                <w:iCs/>
                <w:noProof/>
                <w:sz w:val="20"/>
                <w:szCs w:val="20"/>
              </w:rPr>
              <w:t>9</w:t>
            </w:r>
            <w:r w:rsidR="006B71A6" w:rsidRPr="007B1D7F">
              <w:rPr>
                <w:rFonts w:ascii="Times New Roman" w:hAnsi="Times New Roman" w:cs="Times New Roman"/>
                <w:noProof/>
                <w:sz w:val="20"/>
                <w:szCs w:val="20"/>
              </w:rPr>
              <w:t xml:space="preserve">(2), 200–217. </w:t>
            </w:r>
          </w:p>
          <w:p w:rsidR="00A27374" w:rsidRPr="007B1D7F" w:rsidRDefault="00EB241A"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 </w:t>
            </w:r>
          </w:p>
        </w:tc>
        <w:tc>
          <w:tcPr>
            <w:tcW w:w="4675" w:type="dxa"/>
          </w:tcPr>
          <w:p w:rsidR="00A27374" w:rsidRPr="007B1D7F" w:rsidRDefault="006B71A6" w:rsidP="006B71A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fldChar w:fldCharType="begin" w:fldLock="1"/>
            </w:r>
            <w:r w:rsidR="00C60FE7" w:rsidRPr="007B1D7F">
              <w:rPr>
                <w:rFonts w:ascii="Times New Roman" w:hAnsi="Times New Roman" w:cs="Times New Roman"/>
                <w:color w:val="000000" w:themeColor="text1"/>
                <w:sz w:val="20"/>
                <w:szCs w:val="20"/>
              </w:rPr>
              <w:instrText>ADDIN CSL_CITATION {"citationItems":[{"id":"ITEM-1","itemData":{"DOI":"10.24093/awej/vol9no2.14","abstract":"This present study probes the relationship between English as a Foreign Language (EFL) students' language anxiety and their willingness to communicate. The research questions are threefold: a) What are the types of anxiety experienced by the students, b) What is the anxiety level of them, and c) What is the correlation between foreign language anxiety (FLA) and the willingness to communicate (WTC) of the students. Quantitative descriptive approach was employed and the data were collected from 98 participants in an English Department by making use of the Foreign Language Classroom Anxiety Scale (FLCAS) and Likert-type WTC Scale. Pearson Correlation test was run to provide answers of the research questions. The results of this study indicated a strong positive correlation between learners' foreign language classroom anxiety and their willingness to communicate. Fear of negative evaluation, test anxiety, and communication apprehension were the students' types of anxiety. In addition, students had high level of anxiety, which in turn, made them difficult in dealing with language learning process and tend to have low desire to speak. Therefore, this study tries to highlight whether anxiety is a significant barrier to WTC, to determine the types and level of FLA, as well as to provide suggestions to help minimize the anxiety.","author":[{"dropping-particle":"","family":"Shanti Manipuspika","given":"Yana","non-dropping-particle":"","parse-names":false,"suffix":""}],"container-title":"Arab World English Journal","id":"ITEM-1","issue":"2","issued":{"date-parts":[["2018"]]},"page":"200-217","title":"Correlation between Anxiety and Willingness to Communicate in the Indonesian EFL Context","type":"article-journal","volume":"9"},"uris":["http://www.mendeley.com/documents/?uuid=ea560224-49df-4ba9-b186-2f1fcb4c8cea"]}],"mendeley":{"formattedCitation":"(Shanti Manipuspika, 2018)","manualFormatting":"It is worth underscoring here that highly-anxious Indonesian university EFL learners should not maintain dispiriting speaking learning behaviors amid unsavory obstacles. Rather, they have to inculcate more robust speaking learning resilience and persistence to achieve their desired speaking learning outcomes. To fully achieve this holistic speaking learning objectivity, language teachers are strongly propelled to establish a more solid collaborative networking","plainTextFormattedCitation":"(Shanti Manipuspika, 2018)","previouslyFormattedCitation":"(Shanti Manipuspika, 2018)"},"properties":{"noteIndex":0},"schema":"https://github.com/citation-style-language/schema/raw/master/csl-citation.json"}</w:instrText>
            </w:r>
            <w:r w:rsidRPr="007B1D7F">
              <w:rPr>
                <w:rFonts w:ascii="Times New Roman" w:hAnsi="Times New Roman" w:cs="Times New Roman"/>
                <w:color w:val="000000" w:themeColor="text1"/>
                <w:sz w:val="20"/>
                <w:szCs w:val="20"/>
              </w:rPr>
              <w:fldChar w:fldCharType="separate"/>
            </w:r>
            <w:r w:rsidRPr="007B1D7F">
              <w:rPr>
                <w:rFonts w:ascii="Times New Roman" w:hAnsi="Times New Roman" w:cs="Times New Roman"/>
                <w:noProof/>
                <w:color w:val="000000" w:themeColor="text1"/>
                <w:sz w:val="20"/>
                <w:szCs w:val="20"/>
              </w:rPr>
              <w:t>It is worth underscoring here that highly-anxious Indonesian university EFL learners should not maintain dispiriting speaking learning behaviors amid unsavory obstacles. Rather, they have to inculcate more robust speaking learning resilience and persistence to achieve their desired speaking learning outcomes. To fully achieve this holistic speaking learning objectivity, language teachers are strongly propelled to establish a more solid collaborative networking</w:t>
            </w:r>
            <w:r w:rsidRPr="007B1D7F">
              <w:rPr>
                <w:rFonts w:ascii="Times New Roman" w:hAnsi="Times New Roman" w:cs="Times New Roman"/>
                <w:color w:val="000000" w:themeColor="text1"/>
                <w:sz w:val="20"/>
                <w:szCs w:val="20"/>
              </w:rPr>
              <w:fldChar w:fldCharType="end"/>
            </w:r>
            <w:r w:rsidRPr="007B1D7F">
              <w:rPr>
                <w:rFonts w:ascii="Times New Roman" w:hAnsi="Times New Roman" w:cs="Times New Roman"/>
                <w:color w:val="000000" w:themeColor="text1"/>
                <w:sz w:val="20"/>
                <w:szCs w:val="20"/>
              </w:rPr>
              <w:t xml:space="preserve"> with their learners in terms of identifying prompting factors causing foreign language speaking anxiety and </w:t>
            </w:r>
            <w:r w:rsidR="00D72AFC" w:rsidRPr="007B1D7F">
              <w:rPr>
                <w:rFonts w:ascii="Times New Roman" w:hAnsi="Times New Roman" w:cs="Times New Roman"/>
                <w:color w:val="000000" w:themeColor="text1"/>
                <w:sz w:val="20"/>
                <w:szCs w:val="20"/>
              </w:rPr>
              <w:t>nurturing productive speaking learning engagement in order to progressively impart more gratifying speaking learning outcomes.</w:t>
            </w:r>
          </w:p>
        </w:tc>
      </w:tr>
      <w:tr w:rsidR="00B562B7" w:rsidRPr="007B1D7F" w:rsidTr="00A27374">
        <w:tc>
          <w:tcPr>
            <w:tcW w:w="4675" w:type="dxa"/>
          </w:tcPr>
          <w:p w:rsidR="00A27374" w:rsidRPr="007B1D7F" w:rsidRDefault="00AE2C3D"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9.</w:t>
            </w:r>
            <w:r w:rsidR="00C60FE7" w:rsidRPr="007B1D7F">
              <w:rPr>
                <w:rFonts w:ascii="Times New Roman" w:hAnsi="Times New Roman" w:cs="Times New Roman"/>
                <w:color w:val="000000" w:themeColor="text1"/>
                <w:sz w:val="20"/>
                <w:szCs w:val="20"/>
              </w:rPr>
              <w:t xml:space="preserve"> </w:t>
            </w:r>
            <w:r w:rsidR="00C60FE7" w:rsidRPr="007B1D7F">
              <w:rPr>
                <w:rFonts w:ascii="Times New Roman" w:hAnsi="Times New Roman" w:cs="Times New Roman"/>
                <w:noProof/>
                <w:sz w:val="20"/>
                <w:szCs w:val="20"/>
              </w:rPr>
              <w:t xml:space="preserve">Mukminin, A., Masbirorotni, M., Noprival, N., Sutarno, S., Arif, N., &amp; Maimunah, M. (2015). EFL Speaking Anxiety among Senior High School Students and Policy Recommendations. </w:t>
            </w:r>
            <w:r w:rsidR="00C60FE7" w:rsidRPr="007B1D7F">
              <w:rPr>
                <w:rFonts w:ascii="Times New Roman" w:hAnsi="Times New Roman" w:cs="Times New Roman"/>
                <w:i/>
                <w:iCs/>
                <w:noProof/>
                <w:sz w:val="20"/>
                <w:szCs w:val="20"/>
              </w:rPr>
              <w:t>Journal of Education and Learning (EduLearn)</w:t>
            </w:r>
            <w:r w:rsidR="00C60FE7" w:rsidRPr="007B1D7F">
              <w:rPr>
                <w:rFonts w:ascii="Times New Roman" w:hAnsi="Times New Roman" w:cs="Times New Roman"/>
                <w:noProof/>
                <w:sz w:val="20"/>
                <w:szCs w:val="20"/>
              </w:rPr>
              <w:t xml:space="preserve">, </w:t>
            </w:r>
            <w:r w:rsidR="00C60FE7" w:rsidRPr="007B1D7F">
              <w:rPr>
                <w:rFonts w:ascii="Times New Roman" w:hAnsi="Times New Roman" w:cs="Times New Roman"/>
                <w:i/>
                <w:iCs/>
                <w:noProof/>
                <w:sz w:val="20"/>
                <w:szCs w:val="20"/>
              </w:rPr>
              <w:t>9</w:t>
            </w:r>
            <w:r w:rsidR="00C60FE7" w:rsidRPr="007B1D7F">
              <w:rPr>
                <w:rFonts w:ascii="Times New Roman" w:hAnsi="Times New Roman" w:cs="Times New Roman"/>
                <w:noProof/>
                <w:sz w:val="20"/>
                <w:szCs w:val="20"/>
              </w:rPr>
              <w:t xml:space="preserve">(3), 217–225. </w:t>
            </w:r>
            <w:r w:rsidR="00EB241A" w:rsidRPr="007B1D7F">
              <w:rPr>
                <w:rFonts w:ascii="Times New Roman" w:hAnsi="Times New Roman" w:cs="Times New Roman"/>
                <w:color w:val="000000" w:themeColor="text1"/>
                <w:sz w:val="20"/>
                <w:szCs w:val="20"/>
              </w:rPr>
              <w:t xml:space="preserve"> </w:t>
            </w:r>
          </w:p>
        </w:tc>
        <w:tc>
          <w:tcPr>
            <w:tcW w:w="4675" w:type="dxa"/>
          </w:tcPr>
          <w:p w:rsidR="00A27374" w:rsidRPr="007B1D7F" w:rsidRDefault="00690570" w:rsidP="00690570">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One of the probable strategies language teachers can implement in an attempt to downgrade their learners’ foreign language speaking anxiety is through the actualization of more supportive communicative learning enterprises. Further, a more student-oriented speaking learning venture should also be a renewed paradigm for the whole language teachers who </w:t>
            </w:r>
            <w:r w:rsidR="001C213F" w:rsidRPr="007B1D7F">
              <w:rPr>
                <w:rFonts w:ascii="Times New Roman" w:hAnsi="Times New Roman" w:cs="Times New Roman"/>
                <w:color w:val="000000" w:themeColor="text1"/>
                <w:sz w:val="20"/>
                <w:szCs w:val="20"/>
              </w:rPr>
              <w:t xml:space="preserve">are craving for competent, confident, and mature L2 speakers.  </w:t>
            </w:r>
            <w:r w:rsidRPr="007B1D7F">
              <w:rPr>
                <w:rFonts w:ascii="Times New Roman" w:hAnsi="Times New Roman" w:cs="Times New Roman"/>
                <w:color w:val="000000" w:themeColor="text1"/>
                <w:sz w:val="20"/>
                <w:szCs w:val="20"/>
              </w:rPr>
              <w:t xml:space="preserve"> </w:t>
            </w:r>
          </w:p>
        </w:tc>
      </w:tr>
      <w:tr w:rsidR="00B562B7" w:rsidRPr="007B1D7F" w:rsidTr="00A27374">
        <w:tc>
          <w:tcPr>
            <w:tcW w:w="4675" w:type="dxa"/>
          </w:tcPr>
          <w:p w:rsidR="00A27374" w:rsidRPr="007B1D7F" w:rsidRDefault="00FE5D71"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10.</w:t>
            </w:r>
            <w:r w:rsidR="00BA278C" w:rsidRPr="007B1D7F">
              <w:rPr>
                <w:rFonts w:ascii="Times New Roman" w:hAnsi="Times New Roman" w:cs="Times New Roman"/>
                <w:color w:val="000000" w:themeColor="text1"/>
                <w:sz w:val="20"/>
                <w:szCs w:val="20"/>
              </w:rPr>
              <w:t xml:space="preserve"> </w:t>
            </w:r>
            <w:r w:rsidR="00BA278C" w:rsidRPr="007B1D7F">
              <w:rPr>
                <w:rFonts w:ascii="Times New Roman" w:hAnsi="Times New Roman" w:cs="Times New Roman"/>
                <w:noProof/>
                <w:sz w:val="20"/>
                <w:szCs w:val="20"/>
              </w:rPr>
              <w:t xml:space="preserve">Mulyono, H., Ferawati, Sari, &amp; Ningsih. (2019). An Investigation of Factors Contributing to Foreign Language Speaking Anxiety among International Students in Indonesian Universities. </w:t>
            </w:r>
            <w:r w:rsidR="00BA278C" w:rsidRPr="007B1D7F">
              <w:rPr>
                <w:rFonts w:ascii="Times New Roman" w:hAnsi="Times New Roman" w:cs="Times New Roman"/>
                <w:i/>
                <w:iCs/>
                <w:noProof/>
                <w:sz w:val="20"/>
                <w:szCs w:val="20"/>
              </w:rPr>
              <w:t>Register Journal</w:t>
            </w:r>
            <w:r w:rsidR="00BA278C" w:rsidRPr="007B1D7F">
              <w:rPr>
                <w:rFonts w:ascii="Times New Roman" w:hAnsi="Times New Roman" w:cs="Times New Roman"/>
                <w:noProof/>
                <w:sz w:val="20"/>
                <w:szCs w:val="20"/>
              </w:rPr>
              <w:t xml:space="preserve">, </w:t>
            </w:r>
            <w:r w:rsidR="00BA278C" w:rsidRPr="007B1D7F">
              <w:rPr>
                <w:rFonts w:ascii="Times New Roman" w:hAnsi="Times New Roman" w:cs="Times New Roman"/>
                <w:i/>
                <w:iCs/>
                <w:noProof/>
                <w:sz w:val="20"/>
                <w:szCs w:val="20"/>
              </w:rPr>
              <w:t>12</w:t>
            </w:r>
            <w:r w:rsidR="00BA278C" w:rsidRPr="007B1D7F">
              <w:rPr>
                <w:rFonts w:ascii="Times New Roman" w:hAnsi="Times New Roman" w:cs="Times New Roman"/>
                <w:noProof/>
                <w:sz w:val="20"/>
                <w:szCs w:val="20"/>
              </w:rPr>
              <w:t>(1), 13.</w:t>
            </w:r>
            <w:r w:rsidRPr="007B1D7F">
              <w:rPr>
                <w:rFonts w:ascii="Times New Roman" w:hAnsi="Times New Roman" w:cs="Times New Roman"/>
                <w:color w:val="000000" w:themeColor="text1"/>
                <w:sz w:val="20"/>
                <w:szCs w:val="20"/>
              </w:rPr>
              <w:t xml:space="preserve"> </w:t>
            </w:r>
          </w:p>
        </w:tc>
        <w:tc>
          <w:tcPr>
            <w:tcW w:w="4675" w:type="dxa"/>
          </w:tcPr>
          <w:p w:rsidR="005130BC" w:rsidRPr="007B1D7F" w:rsidRDefault="00BA278C" w:rsidP="00CB056D">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The occurrence of foreign language speaking anxiety among Indonesian university EFL learners can be either facilitating or debilitating. It can be facilitating when they are capable of perceiving this feeling as one of the springboards to constantly showcase satisfying speaking performances. While it can be debilitating when they are not capable of controlling this psychological phenomenon directly impactful to the significant degradation of their speaking performances. To surmount all these above-mentioned obstructions, language teachers have to play their new roles as supportive speaking learning facilitators corroborating their learners’ willingness to communicate well by utilizing L2.</w:t>
            </w:r>
            <w:r w:rsidR="00CB056D" w:rsidRPr="007B1D7F">
              <w:rPr>
                <w:rFonts w:ascii="Times New Roman" w:hAnsi="Times New Roman" w:cs="Times New Roman"/>
                <w:color w:val="000000" w:themeColor="text1"/>
                <w:sz w:val="20"/>
                <w:szCs w:val="20"/>
              </w:rPr>
              <w:t xml:space="preserve"> </w:t>
            </w:r>
          </w:p>
        </w:tc>
      </w:tr>
      <w:tr w:rsidR="00B562B7" w:rsidRPr="007B1D7F" w:rsidTr="00A27374">
        <w:tc>
          <w:tcPr>
            <w:tcW w:w="4675" w:type="dxa"/>
          </w:tcPr>
          <w:p w:rsidR="00A27374" w:rsidRPr="007B1D7F" w:rsidRDefault="00817EAE"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11.</w:t>
            </w:r>
            <w:r w:rsidR="00E7783B" w:rsidRPr="007B1D7F">
              <w:rPr>
                <w:rFonts w:ascii="Times New Roman" w:hAnsi="Times New Roman" w:cs="Times New Roman"/>
                <w:color w:val="000000" w:themeColor="text1"/>
                <w:sz w:val="20"/>
                <w:szCs w:val="20"/>
              </w:rPr>
              <w:t xml:space="preserve"> </w:t>
            </w:r>
            <w:r w:rsidR="00E7783B" w:rsidRPr="007B1D7F">
              <w:rPr>
                <w:rFonts w:ascii="Times New Roman" w:hAnsi="Times New Roman" w:cs="Times New Roman"/>
                <w:noProof/>
                <w:sz w:val="20"/>
                <w:szCs w:val="20"/>
              </w:rPr>
              <w:t xml:space="preserve">Rachmawati, D. I., &amp; Jurianto, J. (2020). Investigating English Department Students’ Foreign Language Speaking Anxiety: a Case Study in Universitas Airlangga, Indonesia. </w:t>
            </w:r>
            <w:r w:rsidR="00E7783B" w:rsidRPr="007B1D7F">
              <w:rPr>
                <w:rFonts w:ascii="Times New Roman" w:hAnsi="Times New Roman" w:cs="Times New Roman"/>
                <w:i/>
                <w:iCs/>
                <w:noProof/>
                <w:sz w:val="20"/>
                <w:szCs w:val="20"/>
              </w:rPr>
              <w:t>Social Sciences, Humanities and Education Journal (SHE Journal)</w:t>
            </w:r>
            <w:r w:rsidR="00E7783B" w:rsidRPr="007B1D7F">
              <w:rPr>
                <w:rFonts w:ascii="Times New Roman" w:hAnsi="Times New Roman" w:cs="Times New Roman"/>
                <w:noProof/>
                <w:sz w:val="20"/>
                <w:szCs w:val="20"/>
              </w:rPr>
              <w:t xml:space="preserve">, </w:t>
            </w:r>
            <w:r w:rsidR="00E7783B" w:rsidRPr="007B1D7F">
              <w:rPr>
                <w:rFonts w:ascii="Times New Roman" w:hAnsi="Times New Roman" w:cs="Times New Roman"/>
                <w:i/>
                <w:iCs/>
                <w:noProof/>
                <w:sz w:val="20"/>
                <w:szCs w:val="20"/>
              </w:rPr>
              <w:t>1</w:t>
            </w:r>
            <w:r w:rsidR="00E7783B" w:rsidRPr="007B1D7F">
              <w:rPr>
                <w:rFonts w:ascii="Times New Roman" w:hAnsi="Times New Roman" w:cs="Times New Roman"/>
                <w:noProof/>
                <w:sz w:val="20"/>
                <w:szCs w:val="20"/>
              </w:rPr>
              <w:t xml:space="preserve">(2), 22. </w:t>
            </w:r>
            <w:r w:rsidR="005517BF" w:rsidRPr="007B1D7F">
              <w:rPr>
                <w:rFonts w:ascii="Times New Roman" w:hAnsi="Times New Roman" w:cs="Times New Roman"/>
                <w:color w:val="000000" w:themeColor="text1"/>
                <w:sz w:val="20"/>
                <w:szCs w:val="20"/>
              </w:rPr>
              <w:t xml:space="preserve"> </w:t>
            </w:r>
          </w:p>
        </w:tc>
        <w:tc>
          <w:tcPr>
            <w:tcW w:w="4675" w:type="dxa"/>
          </w:tcPr>
          <w:p w:rsidR="00A27374" w:rsidRPr="007B1D7F" w:rsidRDefault="00E7783B"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Nowadays language teachers have to ingrain more in-depth awareness of particular factors responsible for the inducement of foreign language speaking anxiety. As the majority of Indonesian university EFL learners experience a higher level of perturbation while their speaking performances are being evaluated by language teachers, a more supportive speaking learning environment is extremely paramount in order to </w:t>
            </w:r>
            <w:r w:rsidR="00354A1E" w:rsidRPr="007B1D7F">
              <w:rPr>
                <w:rFonts w:ascii="Times New Roman" w:hAnsi="Times New Roman" w:cs="Times New Roman"/>
                <w:color w:val="000000" w:themeColor="text1"/>
                <w:sz w:val="20"/>
                <w:szCs w:val="20"/>
              </w:rPr>
              <w:t xml:space="preserve">foster their L2 speaking confidence. </w:t>
            </w:r>
          </w:p>
        </w:tc>
      </w:tr>
      <w:tr w:rsidR="00B562B7" w:rsidRPr="007B1D7F" w:rsidTr="00A27374">
        <w:tc>
          <w:tcPr>
            <w:tcW w:w="4675" w:type="dxa"/>
          </w:tcPr>
          <w:p w:rsidR="00A27374" w:rsidRPr="007B1D7F" w:rsidRDefault="00C517A6"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12.</w:t>
            </w:r>
            <w:r w:rsidR="00354A1E" w:rsidRPr="007B1D7F">
              <w:rPr>
                <w:rFonts w:ascii="Times New Roman" w:hAnsi="Times New Roman" w:cs="Times New Roman"/>
                <w:color w:val="000000" w:themeColor="text1"/>
                <w:sz w:val="20"/>
                <w:szCs w:val="20"/>
              </w:rPr>
              <w:t xml:space="preserve"> </w:t>
            </w:r>
            <w:r w:rsidR="00354A1E" w:rsidRPr="007B1D7F">
              <w:rPr>
                <w:rFonts w:ascii="Times New Roman" w:hAnsi="Times New Roman" w:cs="Times New Roman"/>
                <w:color w:val="222222"/>
                <w:sz w:val="20"/>
                <w:szCs w:val="20"/>
                <w:shd w:val="clear" w:color="auto" w:fill="FFFFFF"/>
              </w:rPr>
              <w:t xml:space="preserve">Said, M. M., &amp; </w:t>
            </w:r>
            <w:proofErr w:type="spellStart"/>
            <w:r w:rsidR="00354A1E" w:rsidRPr="007B1D7F">
              <w:rPr>
                <w:rFonts w:ascii="Times New Roman" w:hAnsi="Times New Roman" w:cs="Times New Roman"/>
                <w:color w:val="222222"/>
                <w:sz w:val="20"/>
                <w:szCs w:val="20"/>
                <w:shd w:val="clear" w:color="auto" w:fill="FFFFFF"/>
              </w:rPr>
              <w:t>Weda</w:t>
            </w:r>
            <w:proofErr w:type="spellEnd"/>
            <w:r w:rsidR="00354A1E" w:rsidRPr="007B1D7F">
              <w:rPr>
                <w:rFonts w:ascii="Times New Roman" w:hAnsi="Times New Roman" w:cs="Times New Roman"/>
                <w:color w:val="222222"/>
                <w:sz w:val="20"/>
                <w:szCs w:val="20"/>
                <w:shd w:val="clear" w:color="auto" w:fill="FFFFFF"/>
              </w:rPr>
              <w:t xml:space="preserve">, S. (2018). English language anxiety and its impacts on students’ oral communication among Indonesian students: a case study at </w:t>
            </w:r>
            <w:proofErr w:type="spellStart"/>
            <w:r w:rsidR="00354A1E" w:rsidRPr="007B1D7F">
              <w:rPr>
                <w:rFonts w:ascii="Times New Roman" w:hAnsi="Times New Roman" w:cs="Times New Roman"/>
                <w:color w:val="222222"/>
                <w:sz w:val="20"/>
                <w:szCs w:val="20"/>
                <w:shd w:val="clear" w:color="auto" w:fill="FFFFFF"/>
              </w:rPr>
              <w:t>Tadulako</w:t>
            </w:r>
            <w:proofErr w:type="spellEnd"/>
            <w:r w:rsidR="00354A1E" w:rsidRPr="007B1D7F">
              <w:rPr>
                <w:rFonts w:ascii="Times New Roman" w:hAnsi="Times New Roman" w:cs="Times New Roman"/>
                <w:color w:val="222222"/>
                <w:sz w:val="20"/>
                <w:szCs w:val="20"/>
                <w:shd w:val="clear" w:color="auto" w:fill="FFFFFF"/>
              </w:rPr>
              <w:t xml:space="preserve"> University and </w:t>
            </w:r>
            <w:proofErr w:type="spellStart"/>
            <w:r w:rsidR="00354A1E" w:rsidRPr="007B1D7F">
              <w:rPr>
                <w:rFonts w:ascii="Times New Roman" w:hAnsi="Times New Roman" w:cs="Times New Roman"/>
                <w:color w:val="222222"/>
                <w:sz w:val="20"/>
                <w:szCs w:val="20"/>
                <w:shd w:val="clear" w:color="auto" w:fill="FFFFFF"/>
              </w:rPr>
              <w:t>Universitas</w:t>
            </w:r>
            <w:proofErr w:type="spellEnd"/>
            <w:r w:rsidR="00354A1E" w:rsidRPr="007B1D7F">
              <w:rPr>
                <w:rFonts w:ascii="Times New Roman" w:hAnsi="Times New Roman" w:cs="Times New Roman"/>
                <w:color w:val="222222"/>
                <w:sz w:val="20"/>
                <w:szCs w:val="20"/>
                <w:shd w:val="clear" w:color="auto" w:fill="FFFFFF"/>
              </w:rPr>
              <w:t xml:space="preserve"> </w:t>
            </w:r>
            <w:proofErr w:type="spellStart"/>
            <w:r w:rsidR="00354A1E" w:rsidRPr="007B1D7F">
              <w:rPr>
                <w:rFonts w:ascii="Times New Roman" w:hAnsi="Times New Roman" w:cs="Times New Roman"/>
                <w:color w:val="222222"/>
                <w:sz w:val="20"/>
                <w:szCs w:val="20"/>
                <w:shd w:val="clear" w:color="auto" w:fill="FFFFFF"/>
              </w:rPr>
              <w:t>Negeri</w:t>
            </w:r>
            <w:proofErr w:type="spellEnd"/>
            <w:r w:rsidR="00354A1E" w:rsidRPr="007B1D7F">
              <w:rPr>
                <w:rFonts w:ascii="Times New Roman" w:hAnsi="Times New Roman" w:cs="Times New Roman"/>
                <w:color w:val="222222"/>
                <w:sz w:val="20"/>
                <w:szCs w:val="20"/>
                <w:shd w:val="clear" w:color="auto" w:fill="FFFFFF"/>
              </w:rPr>
              <w:t xml:space="preserve"> Makassar. </w:t>
            </w:r>
            <w:r w:rsidR="00354A1E" w:rsidRPr="007B1D7F">
              <w:rPr>
                <w:rFonts w:ascii="Times New Roman" w:hAnsi="Times New Roman" w:cs="Times New Roman"/>
                <w:i/>
                <w:iCs/>
                <w:color w:val="222222"/>
                <w:sz w:val="20"/>
                <w:szCs w:val="20"/>
                <w:shd w:val="clear" w:color="auto" w:fill="FFFFFF"/>
              </w:rPr>
              <w:t>TESOL International Journal</w:t>
            </w:r>
            <w:r w:rsidR="00354A1E" w:rsidRPr="007B1D7F">
              <w:rPr>
                <w:rFonts w:ascii="Times New Roman" w:hAnsi="Times New Roman" w:cs="Times New Roman"/>
                <w:color w:val="222222"/>
                <w:sz w:val="20"/>
                <w:szCs w:val="20"/>
                <w:shd w:val="clear" w:color="auto" w:fill="FFFFFF"/>
              </w:rPr>
              <w:t>, </w:t>
            </w:r>
            <w:r w:rsidR="00354A1E" w:rsidRPr="007B1D7F">
              <w:rPr>
                <w:rFonts w:ascii="Times New Roman" w:hAnsi="Times New Roman" w:cs="Times New Roman"/>
                <w:i/>
                <w:iCs/>
                <w:color w:val="222222"/>
                <w:sz w:val="20"/>
                <w:szCs w:val="20"/>
                <w:shd w:val="clear" w:color="auto" w:fill="FFFFFF"/>
              </w:rPr>
              <w:t>13</w:t>
            </w:r>
            <w:r w:rsidR="00354A1E" w:rsidRPr="007B1D7F">
              <w:rPr>
                <w:rFonts w:ascii="Times New Roman" w:hAnsi="Times New Roman" w:cs="Times New Roman"/>
                <w:color w:val="222222"/>
                <w:sz w:val="20"/>
                <w:szCs w:val="20"/>
                <w:shd w:val="clear" w:color="auto" w:fill="FFFFFF"/>
              </w:rPr>
              <w:t>(3), 21-30.</w:t>
            </w:r>
            <w:r w:rsidR="005517BF" w:rsidRPr="007B1D7F">
              <w:rPr>
                <w:rFonts w:ascii="Times New Roman" w:hAnsi="Times New Roman" w:cs="Times New Roman"/>
                <w:color w:val="000000" w:themeColor="text1"/>
                <w:sz w:val="20"/>
                <w:szCs w:val="20"/>
              </w:rPr>
              <w:t xml:space="preserve"> </w:t>
            </w:r>
          </w:p>
        </w:tc>
        <w:tc>
          <w:tcPr>
            <w:tcW w:w="4675" w:type="dxa"/>
          </w:tcPr>
          <w:p w:rsidR="00A27374" w:rsidRPr="007B1D7F" w:rsidRDefault="00F23DCA" w:rsidP="00354A1E">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Due to the tangible fact that the specific level of foreign language speaking anxiety is tightly interwoven with learners’ L2 communicative learning achievements, language teachers have to restore their present roles as more facilitative speaking learning </w:t>
            </w:r>
            <w:r w:rsidRPr="007B1D7F">
              <w:rPr>
                <w:rFonts w:ascii="Times New Roman" w:hAnsi="Times New Roman" w:cs="Times New Roman"/>
                <w:color w:val="000000" w:themeColor="text1"/>
                <w:sz w:val="20"/>
                <w:szCs w:val="20"/>
              </w:rPr>
              <w:lastRenderedPageBreak/>
              <w:t>companions for diverse learners and make use of various innovative speaking learning strategies, approaches, and dynamics continuously directing learners to obtain more gratifying speaking learning achievements.</w:t>
            </w:r>
          </w:p>
        </w:tc>
      </w:tr>
      <w:tr w:rsidR="00B562B7" w:rsidRPr="007B1D7F" w:rsidTr="00A27374">
        <w:tc>
          <w:tcPr>
            <w:tcW w:w="4675" w:type="dxa"/>
          </w:tcPr>
          <w:p w:rsidR="00A27374" w:rsidRPr="007B1D7F" w:rsidRDefault="00435788"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lastRenderedPageBreak/>
              <w:t>13.</w:t>
            </w:r>
            <w:r w:rsidR="00354A1E" w:rsidRPr="007B1D7F">
              <w:rPr>
                <w:rFonts w:ascii="Times New Roman" w:hAnsi="Times New Roman" w:cs="Times New Roman"/>
                <w:color w:val="000000" w:themeColor="text1"/>
                <w:sz w:val="20"/>
                <w:szCs w:val="20"/>
              </w:rPr>
              <w:t xml:space="preserve"> </w:t>
            </w:r>
            <w:r w:rsidR="00354A1E" w:rsidRPr="007B1D7F">
              <w:rPr>
                <w:rFonts w:ascii="Times New Roman" w:hAnsi="Times New Roman" w:cs="Times New Roman"/>
                <w:noProof/>
                <w:sz w:val="20"/>
                <w:szCs w:val="20"/>
              </w:rPr>
              <w:t xml:space="preserve">Subekti, A. S. (2018). An exploration of learners’ foreign language anxiety in the indonesian university context: Learners’ and teachers’ voices. </w:t>
            </w:r>
            <w:r w:rsidR="00354A1E" w:rsidRPr="007B1D7F">
              <w:rPr>
                <w:rFonts w:ascii="Times New Roman" w:hAnsi="Times New Roman" w:cs="Times New Roman"/>
                <w:i/>
                <w:iCs/>
                <w:noProof/>
                <w:sz w:val="20"/>
                <w:szCs w:val="20"/>
              </w:rPr>
              <w:t>Teflin Journal</w:t>
            </w:r>
            <w:r w:rsidR="00354A1E" w:rsidRPr="007B1D7F">
              <w:rPr>
                <w:rFonts w:ascii="Times New Roman" w:hAnsi="Times New Roman" w:cs="Times New Roman"/>
                <w:noProof/>
                <w:sz w:val="20"/>
                <w:szCs w:val="20"/>
              </w:rPr>
              <w:t xml:space="preserve">, </w:t>
            </w:r>
            <w:r w:rsidR="00354A1E" w:rsidRPr="007B1D7F">
              <w:rPr>
                <w:rFonts w:ascii="Times New Roman" w:hAnsi="Times New Roman" w:cs="Times New Roman"/>
                <w:i/>
                <w:iCs/>
                <w:noProof/>
                <w:sz w:val="20"/>
                <w:szCs w:val="20"/>
              </w:rPr>
              <w:t>29</w:t>
            </w:r>
            <w:r w:rsidR="00354A1E" w:rsidRPr="007B1D7F">
              <w:rPr>
                <w:rFonts w:ascii="Times New Roman" w:hAnsi="Times New Roman" w:cs="Times New Roman"/>
                <w:noProof/>
                <w:sz w:val="20"/>
                <w:szCs w:val="20"/>
              </w:rPr>
              <w:t xml:space="preserve">(2), 219–244. </w:t>
            </w:r>
            <w:r w:rsidR="005517BF" w:rsidRPr="007B1D7F">
              <w:rPr>
                <w:rFonts w:ascii="Times New Roman" w:hAnsi="Times New Roman" w:cs="Times New Roman"/>
                <w:color w:val="000000" w:themeColor="text1"/>
                <w:sz w:val="20"/>
                <w:szCs w:val="20"/>
              </w:rPr>
              <w:t xml:space="preserve"> </w:t>
            </w:r>
          </w:p>
        </w:tc>
        <w:tc>
          <w:tcPr>
            <w:tcW w:w="4675" w:type="dxa"/>
          </w:tcPr>
          <w:p w:rsidR="00A27374" w:rsidRPr="007B1D7F" w:rsidRDefault="00F23DCA"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It is worth emphasizing that language teachers have to transform into more supportive and attentive L2 speaking learning facilitators amid a wide range of communicative impediments confronted by learners. By embodying this emphatic endeavor, Indonesian university EFL learners will ingrain more robust willingness to sustainably impr</w:t>
            </w:r>
            <w:r w:rsidR="00B51BD4" w:rsidRPr="007B1D7F">
              <w:rPr>
                <w:rFonts w:ascii="Times New Roman" w:hAnsi="Times New Roman" w:cs="Times New Roman"/>
                <w:color w:val="000000" w:themeColor="text1"/>
                <w:sz w:val="20"/>
                <w:szCs w:val="20"/>
              </w:rPr>
              <w:t>ove their speaking competencies and exert more potent controls over their foreign language speaking anxiety.</w:t>
            </w:r>
          </w:p>
        </w:tc>
      </w:tr>
      <w:tr w:rsidR="00B562B7" w:rsidRPr="007B1D7F" w:rsidTr="00A27374">
        <w:tc>
          <w:tcPr>
            <w:tcW w:w="4675" w:type="dxa"/>
          </w:tcPr>
          <w:p w:rsidR="00A27374" w:rsidRPr="007B1D7F" w:rsidRDefault="00E216D8"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14. </w:t>
            </w:r>
            <w:r w:rsidRPr="007B1D7F">
              <w:rPr>
                <w:rFonts w:ascii="Times New Roman" w:hAnsi="Times New Roman" w:cs="Times New Roman"/>
                <w:noProof/>
                <w:sz w:val="20"/>
                <w:szCs w:val="20"/>
              </w:rPr>
              <w:t xml:space="preserve">Subekti, A. S. (2018). Investigating the Relationship between Foreign Language Anxiety and Oral Performance of Non-English Major University Students in Indonesia. </w:t>
            </w:r>
            <w:r w:rsidRPr="007B1D7F">
              <w:rPr>
                <w:rFonts w:ascii="Times New Roman" w:hAnsi="Times New Roman" w:cs="Times New Roman"/>
                <w:i/>
                <w:iCs/>
                <w:noProof/>
                <w:sz w:val="20"/>
                <w:szCs w:val="20"/>
              </w:rPr>
              <w:t>Dinamika Ilmu</w:t>
            </w:r>
            <w:r w:rsidRPr="007B1D7F">
              <w:rPr>
                <w:rFonts w:ascii="Times New Roman" w:hAnsi="Times New Roman" w:cs="Times New Roman"/>
                <w:noProof/>
                <w:sz w:val="20"/>
                <w:szCs w:val="20"/>
              </w:rPr>
              <w:t xml:space="preserve">, </w:t>
            </w:r>
            <w:r w:rsidRPr="007B1D7F">
              <w:rPr>
                <w:rFonts w:ascii="Times New Roman" w:hAnsi="Times New Roman" w:cs="Times New Roman"/>
                <w:i/>
                <w:iCs/>
                <w:noProof/>
                <w:sz w:val="20"/>
                <w:szCs w:val="20"/>
              </w:rPr>
              <w:t>18</w:t>
            </w:r>
            <w:r w:rsidRPr="007B1D7F">
              <w:rPr>
                <w:rFonts w:ascii="Times New Roman" w:hAnsi="Times New Roman" w:cs="Times New Roman"/>
                <w:noProof/>
                <w:sz w:val="20"/>
                <w:szCs w:val="20"/>
              </w:rPr>
              <w:t>(1), 15–36.</w:t>
            </w:r>
            <w:r w:rsidR="005517BF" w:rsidRPr="007B1D7F">
              <w:rPr>
                <w:rFonts w:ascii="Times New Roman" w:hAnsi="Times New Roman" w:cs="Times New Roman"/>
                <w:color w:val="000000" w:themeColor="text1"/>
                <w:sz w:val="20"/>
                <w:szCs w:val="20"/>
              </w:rPr>
              <w:t xml:space="preserve"> </w:t>
            </w:r>
          </w:p>
        </w:tc>
        <w:tc>
          <w:tcPr>
            <w:tcW w:w="4675" w:type="dxa"/>
          </w:tcPr>
          <w:p w:rsidR="00A27374" w:rsidRPr="007B1D7F" w:rsidRDefault="003A558F"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There is always a broader opportunity for language teachers to gradually increase Indonesian university EFL learners’ L2 speaking confidence and downgrade their excessive foreign language speaking anxiety. </w:t>
            </w:r>
            <w:r w:rsidR="00AD73A0" w:rsidRPr="007B1D7F">
              <w:rPr>
                <w:rFonts w:ascii="Times New Roman" w:hAnsi="Times New Roman" w:cs="Times New Roman"/>
                <w:color w:val="000000" w:themeColor="text1"/>
                <w:sz w:val="20"/>
                <w:szCs w:val="20"/>
              </w:rPr>
              <w:t>By subdividing learners into some small speaking learning community practices, they will be more capable of intensively forging their confidence, language fluency, and accuracy levels</w:t>
            </w:r>
            <w:r w:rsidR="00D12259" w:rsidRPr="007B1D7F">
              <w:rPr>
                <w:rFonts w:ascii="Times New Roman" w:hAnsi="Times New Roman" w:cs="Times New Roman"/>
                <w:color w:val="000000" w:themeColor="text1"/>
                <w:sz w:val="20"/>
                <w:szCs w:val="20"/>
              </w:rPr>
              <w:t>. This modest activity is extremely indispensable since they can progressively transform into more mature, autonomous, and broad-minded L2 communicators.</w:t>
            </w:r>
          </w:p>
        </w:tc>
      </w:tr>
      <w:tr w:rsidR="00B562B7" w:rsidRPr="007B1D7F" w:rsidTr="00A27374">
        <w:tc>
          <w:tcPr>
            <w:tcW w:w="4675" w:type="dxa"/>
          </w:tcPr>
          <w:p w:rsidR="00A27374" w:rsidRPr="007B1D7F" w:rsidRDefault="00FE34FB"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15.</w:t>
            </w:r>
            <w:r w:rsidR="00D12259" w:rsidRPr="007B1D7F">
              <w:rPr>
                <w:rFonts w:ascii="Times New Roman" w:hAnsi="Times New Roman" w:cs="Times New Roman"/>
                <w:color w:val="000000" w:themeColor="text1"/>
                <w:sz w:val="20"/>
                <w:szCs w:val="20"/>
              </w:rPr>
              <w:t xml:space="preserve"> </w:t>
            </w:r>
            <w:r w:rsidR="00D12259" w:rsidRPr="007B1D7F">
              <w:rPr>
                <w:rFonts w:ascii="Times New Roman" w:hAnsi="Times New Roman" w:cs="Times New Roman"/>
                <w:noProof/>
                <w:sz w:val="20"/>
                <w:szCs w:val="20"/>
              </w:rPr>
              <w:t xml:space="preserve">Suparlan, S. (2021). Factors Contributing Students’ Speaking Anxiety. </w:t>
            </w:r>
            <w:r w:rsidR="00D12259" w:rsidRPr="007B1D7F">
              <w:rPr>
                <w:rFonts w:ascii="Times New Roman" w:hAnsi="Times New Roman" w:cs="Times New Roman"/>
                <w:i/>
                <w:iCs/>
                <w:noProof/>
                <w:sz w:val="20"/>
                <w:szCs w:val="20"/>
              </w:rPr>
              <w:t>Journal of Languages and Language Teaching</w:t>
            </w:r>
            <w:r w:rsidR="00D12259" w:rsidRPr="007B1D7F">
              <w:rPr>
                <w:rFonts w:ascii="Times New Roman" w:hAnsi="Times New Roman" w:cs="Times New Roman"/>
                <w:noProof/>
                <w:sz w:val="20"/>
                <w:szCs w:val="20"/>
              </w:rPr>
              <w:t xml:space="preserve">, </w:t>
            </w:r>
            <w:r w:rsidR="00D12259" w:rsidRPr="007B1D7F">
              <w:rPr>
                <w:rFonts w:ascii="Times New Roman" w:hAnsi="Times New Roman" w:cs="Times New Roman"/>
                <w:i/>
                <w:iCs/>
                <w:noProof/>
                <w:sz w:val="20"/>
                <w:szCs w:val="20"/>
              </w:rPr>
              <w:t>9</w:t>
            </w:r>
            <w:r w:rsidR="00D12259" w:rsidRPr="007B1D7F">
              <w:rPr>
                <w:rFonts w:ascii="Times New Roman" w:hAnsi="Times New Roman" w:cs="Times New Roman"/>
                <w:noProof/>
                <w:sz w:val="20"/>
                <w:szCs w:val="20"/>
              </w:rPr>
              <w:t xml:space="preserve">(2), 160. </w:t>
            </w:r>
            <w:r w:rsidR="005517BF" w:rsidRPr="007B1D7F">
              <w:rPr>
                <w:rFonts w:ascii="Times New Roman" w:hAnsi="Times New Roman" w:cs="Times New Roman"/>
                <w:color w:val="000000" w:themeColor="text1"/>
                <w:sz w:val="20"/>
                <w:szCs w:val="20"/>
              </w:rPr>
              <w:t xml:space="preserve"> </w:t>
            </w:r>
          </w:p>
        </w:tc>
        <w:tc>
          <w:tcPr>
            <w:tcW w:w="4675" w:type="dxa"/>
          </w:tcPr>
          <w:p w:rsidR="00A27374" w:rsidRPr="007B1D7F" w:rsidRDefault="00D12259"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There are a vast variety of stumbling blocks disengage Indonesian university EFL learners from becoming more excellent L2 speakers namely fear of negative evaluations, possessing limited vocabulary knowledge, underestimating their speaking capabilities, and afraid of making considerable speaking mistakes. Concerning all these above-mentioned means, language teachers are </w:t>
            </w:r>
            <w:r w:rsidR="00103034" w:rsidRPr="007B1D7F">
              <w:rPr>
                <w:rFonts w:ascii="Times New Roman" w:hAnsi="Times New Roman" w:cs="Times New Roman"/>
                <w:color w:val="000000" w:themeColor="text1"/>
                <w:sz w:val="20"/>
                <w:szCs w:val="20"/>
              </w:rPr>
              <w:t>strongly advocated to design more hands-on speaking learning activities wherein learners’ speaking learning enjoyment is highly emphasized in order to infuse a higher level of speaking learning endeavor within them.</w:t>
            </w:r>
            <w:r w:rsidRPr="007B1D7F">
              <w:rPr>
                <w:rFonts w:ascii="Times New Roman" w:hAnsi="Times New Roman" w:cs="Times New Roman"/>
                <w:color w:val="000000" w:themeColor="text1"/>
                <w:sz w:val="20"/>
                <w:szCs w:val="20"/>
              </w:rPr>
              <w:t xml:space="preserve">  </w:t>
            </w:r>
          </w:p>
        </w:tc>
      </w:tr>
      <w:tr w:rsidR="00B562B7" w:rsidRPr="007B1D7F" w:rsidTr="00A27374">
        <w:tc>
          <w:tcPr>
            <w:tcW w:w="4675" w:type="dxa"/>
          </w:tcPr>
          <w:p w:rsidR="00A27374" w:rsidRPr="007B1D7F" w:rsidRDefault="00DF6572"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16.</w:t>
            </w:r>
            <w:r w:rsidR="00C1178B" w:rsidRPr="007B1D7F">
              <w:rPr>
                <w:rFonts w:ascii="Times New Roman" w:hAnsi="Times New Roman" w:cs="Times New Roman"/>
                <w:color w:val="000000" w:themeColor="text1"/>
                <w:sz w:val="20"/>
                <w:szCs w:val="20"/>
              </w:rPr>
              <w:t xml:space="preserve"> </w:t>
            </w:r>
            <w:r w:rsidR="00C1178B" w:rsidRPr="007B1D7F">
              <w:rPr>
                <w:rFonts w:ascii="Times New Roman" w:hAnsi="Times New Roman" w:cs="Times New Roman"/>
                <w:noProof/>
                <w:sz w:val="20"/>
                <w:szCs w:val="20"/>
              </w:rPr>
              <w:t xml:space="preserve">Sutarsyah, C. (2017). An Analysis of Student’s Speaking Anxiety and its Effect on Speaking Performance. </w:t>
            </w:r>
            <w:r w:rsidR="00C1178B" w:rsidRPr="007B1D7F">
              <w:rPr>
                <w:rFonts w:ascii="Times New Roman" w:hAnsi="Times New Roman" w:cs="Times New Roman"/>
                <w:i/>
                <w:iCs/>
                <w:noProof/>
                <w:sz w:val="20"/>
                <w:szCs w:val="20"/>
              </w:rPr>
              <w:t>IJELTAL (Indonesian Journal of English Language Teaching and Applied Linguistics)</w:t>
            </w:r>
            <w:r w:rsidR="00C1178B" w:rsidRPr="007B1D7F">
              <w:rPr>
                <w:rFonts w:ascii="Times New Roman" w:hAnsi="Times New Roman" w:cs="Times New Roman"/>
                <w:noProof/>
                <w:sz w:val="20"/>
                <w:szCs w:val="20"/>
              </w:rPr>
              <w:t xml:space="preserve">, </w:t>
            </w:r>
            <w:r w:rsidR="00C1178B" w:rsidRPr="007B1D7F">
              <w:rPr>
                <w:rFonts w:ascii="Times New Roman" w:hAnsi="Times New Roman" w:cs="Times New Roman"/>
                <w:i/>
                <w:iCs/>
                <w:noProof/>
                <w:sz w:val="20"/>
                <w:szCs w:val="20"/>
              </w:rPr>
              <w:t>1</w:t>
            </w:r>
            <w:r w:rsidR="00C1178B" w:rsidRPr="007B1D7F">
              <w:rPr>
                <w:rFonts w:ascii="Times New Roman" w:hAnsi="Times New Roman" w:cs="Times New Roman"/>
                <w:noProof/>
                <w:sz w:val="20"/>
                <w:szCs w:val="20"/>
              </w:rPr>
              <w:t xml:space="preserve">(2), 143. </w:t>
            </w:r>
            <w:r w:rsidR="00AA6DED" w:rsidRPr="007B1D7F">
              <w:rPr>
                <w:rFonts w:ascii="Times New Roman" w:hAnsi="Times New Roman" w:cs="Times New Roman"/>
                <w:color w:val="000000" w:themeColor="text1"/>
                <w:sz w:val="20"/>
                <w:szCs w:val="20"/>
              </w:rPr>
              <w:t xml:space="preserve"> </w:t>
            </w:r>
          </w:p>
        </w:tc>
        <w:tc>
          <w:tcPr>
            <w:tcW w:w="4675" w:type="dxa"/>
          </w:tcPr>
          <w:p w:rsidR="00A27374" w:rsidRPr="007B1D7F" w:rsidRDefault="00B51BD4" w:rsidP="00B51BD4">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Since a considerable number of highly-anxious Indonesian university EFL learners are no better than highly-confident L2 speakers in terms of mental, achievement, and performance domains, language teachers are highly advised to promote more authentic L2 communicative rehearsals in which the integral speaking learning community members possess an equal opportunity to jointly scale down their foreign language speaking anxiety and elevate their speaking competencies.</w:t>
            </w:r>
          </w:p>
        </w:tc>
      </w:tr>
      <w:tr w:rsidR="00B562B7" w:rsidRPr="007B1D7F" w:rsidTr="00A27374">
        <w:tc>
          <w:tcPr>
            <w:tcW w:w="4675" w:type="dxa"/>
          </w:tcPr>
          <w:p w:rsidR="00A27374" w:rsidRPr="007B1D7F" w:rsidRDefault="006028FD" w:rsidP="00B460C6">
            <w:pPr>
              <w:pStyle w:val="Default"/>
              <w:jc w:val="both"/>
              <w:rPr>
                <w:color w:val="000000" w:themeColor="text1"/>
                <w:sz w:val="20"/>
                <w:szCs w:val="20"/>
              </w:rPr>
            </w:pPr>
            <w:r w:rsidRPr="007B1D7F">
              <w:rPr>
                <w:color w:val="000000" w:themeColor="text1"/>
                <w:sz w:val="20"/>
                <w:szCs w:val="20"/>
              </w:rPr>
              <w:t>17.</w:t>
            </w:r>
            <w:r w:rsidR="00C1178B" w:rsidRPr="007B1D7F">
              <w:rPr>
                <w:color w:val="000000" w:themeColor="text1"/>
                <w:sz w:val="20"/>
                <w:szCs w:val="20"/>
              </w:rPr>
              <w:t xml:space="preserve"> </w:t>
            </w:r>
            <w:r w:rsidR="00C1178B" w:rsidRPr="007B1D7F">
              <w:rPr>
                <w:noProof/>
                <w:sz w:val="20"/>
                <w:szCs w:val="20"/>
              </w:rPr>
              <w:t xml:space="preserve">Tridinanti, G. (2018). The Correlation between Speaking Anxiety, Self-Confidence, and Speaking Achievement of Undergraduate EFL Students of Private University in Palembang. </w:t>
            </w:r>
            <w:r w:rsidR="00C1178B" w:rsidRPr="007B1D7F">
              <w:rPr>
                <w:i/>
                <w:iCs/>
                <w:noProof/>
                <w:sz w:val="20"/>
                <w:szCs w:val="20"/>
              </w:rPr>
              <w:t>International Journal of Education and Literacy Studies</w:t>
            </w:r>
            <w:r w:rsidR="00C1178B" w:rsidRPr="007B1D7F">
              <w:rPr>
                <w:noProof/>
                <w:sz w:val="20"/>
                <w:szCs w:val="20"/>
              </w:rPr>
              <w:t xml:space="preserve">, </w:t>
            </w:r>
            <w:r w:rsidR="00C1178B" w:rsidRPr="007B1D7F">
              <w:rPr>
                <w:i/>
                <w:iCs/>
                <w:noProof/>
                <w:sz w:val="20"/>
                <w:szCs w:val="20"/>
              </w:rPr>
              <w:t>6</w:t>
            </w:r>
            <w:r w:rsidR="00C1178B" w:rsidRPr="007B1D7F">
              <w:rPr>
                <w:noProof/>
                <w:sz w:val="20"/>
                <w:szCs w:val="20"/>
              </w:rPr>
              <w:t xml:space="preserve">(4), 35. </w:t>
            </w:r>
            <w:r w:rsidR="00AA6DED" w:rsidRPr="007B1D7F">
              <w:rPr>
                <w:color w:val="000000" w:themeColor="text1"/>
                <w:sz w:val="20"/>
                <w:szCs w:val="20"/>
              </w:rPr>
              <w:t xml:space="preserve"> </w:t>
            </w:r>
          </w:p>
        </w:tc>
        <w:tc>
          <w:tcPr>
            <w:tcW w:w="4675" w:type="dxa"/>
          </w:tcPr>
          <w:p w:rsidR="00A27374" w:rsidRPr="007B1D7F" w:rsidRDefault="00C1178B" w:rsidP="00405EEC">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 xml:space="preserve">The gradual diminution of excessive foreign language speaking anxiety can be actualized when language teachers sustainably create more apparent speaking learning situations in which Indonesian university EFL learners’ self-confidence and L2 communicative competencies are exceptionally elevated concurrently. </w:t>
            </w:r>
          </w:p>
        </w:tc>
      </w:tr>
      <w:tr w:rsidR="00B562B7" w:rsidRPr="007B1D7F" w:rsidTr="00A27374">
        <w:tc>
          <w:tcPr>
            <w:tcW w:w="4675" w:type="dxa"/>
          </w:tcPr>
          <w:p w:rsidR="00A27374" w:rsidRPr="007B1D7F" w:rsidRDefault="005B4522"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18</w:t>
            </w:r>
            <w:proofErr w:type="gramStart"/>
            <w:r w:rsidRPr="007B1D7F">
              <w:rPr>
                <w:rFonts w:ascii="Times New Roman" w:hAnsi="Times New Roman" w:cs="Times New Roman"/>
                <w:color w:val="000000" w:themeColor="text1"/>
                <w:sz w:val="20"/>
                <w:szCs w:val="20"/>
              </w:rPr>
              <w:t>.</w:t>
            </w:r>
            <w:r w:rsidR="000F0970" w:rsidRPr="007B1D7F">
              <w:rPr>
                <w:rFonts w:ascii="Times New Roman" w:hAnsi="Times New Roman" w:cs="Times New Roman"/>
                <w:noProof/>
                <w:sz w:val="20"/>
                <w:szCs w:val="20"/>
              </w:rPr>
              <w:t>Wahyuningsih</w:t>
            </w:r>
            <w:proofErr w:type="gramEnd"/>
            <w:r w:rsidR="000F0970" w:rsidRPr="007B1D7F">
              <w:rPr>
                <w:rFonts w:ascii="Times New Roman" w:hAnsi="Times New Roman" w:cs="Times New Roman"/>
                <w:noProof/>
                <w:sz w:val="20"/>
                <w:szCs w:val="20"/>
              </w:rPr>
              <w:t xml:space="preserve">, S., &amp; Afandi, M. (2020). Investigating English speaking problems: Implications for speaking curriculum development in Indonesia. </w:t>
            </w:r>
            <w:r w:rsidR="000F0970" w:rsidRPr="007B1D7F">
              <w:rPr>
                <w:rFonts w:ascii="Times New Roman" w:hAnsi="Times New Roman" w:cs="Times New Roman"/>
                <w:i/>
                <w:iCs/>
                <w:noProof/>
                <w:sz w:val="20"/>
                <w:szCs w:val="20"/>
              </w:rPr>
              <w:lastRenderedPageBreak/>
              <w:t>European Journal of Educational Research</w:t>
            </w:r>
            <w:r w:rsidR="000F0970" w:rsidRPr="007B1D7F">
              <w:rPr>
                <w:rFonts w:ascii="Times New Roman" w:hAnsi="Times New Roman" w:cs="Times New Roman"/>
                <w:noProof/>
                <w:sz w:val="20"/>
                <w:szCs w:val="20"/>
              </w:rPr>
              <w:t xml:space="preserve">, </w:t>
            </w:r>
            <w:r w:rsidR="000F0970" w:rsidRPr="007B1D7F">
              <w:rPr>
                <w:rFonts w:ascii="Times New Roman" w:hAnsi="Times New Roman" w:cs="Times New Roman"/>
                <w:i/>
                <w:iCs/>
                <w:noProof/>
                <w:sz w:val="20"/>
                <w:szCs w:val="20"/>
              </w:rPr>
              <w:t>9</w:t>
            </w:r>
            <w:r w:rsidR="000F0970" w:rsidRPr="007B1D7F">
              <w:rPr>
                <w:rFonts w:ascii="Times New Roman" w:hAnsi="Times New Roman" w:cs="Times New Roman"/>
                <w:noProof/>
                <w:sz w:val="20"/>
                <w:szCs w:val="20"/>
              </w:rPr>
              <w:t>(3), 967–977.</w:t>
            </w:r>
            <w:r w:rsidR="00AA6DED" w:rsidRPr="007B1D7F">
              <w:rPr>
                <w:rFonts w:ascii="Times New Roman" w:hAnsi="Times New Roman" w:cs="Times New Roman"/>
                <w:color w:val="000000" w:themeColor="text1"/>
                <w:sz w:val="20"/>
                <w:szCs w:val="20"/>
              </w:rPr>
              <w:t xml:space="preserve"> </w:t>
            </w:r>
          </w:p>
        </w:tc>
        <w:tc>
          <w:tcPr>
            <w:tcW w:w="4675" w:type="dxa"/>
          </w:tcPr>
          <w:p w:rsidR="00A27374" w:rsidRPr="007B1D7F" w:rsidRDefault="007B1D7F" w:rsidP="007B1D7F">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lastRenderedPageBreak/>
              <w:t xml:space="preserve">In this ever-changing age, it is exceptionally essential for language teachers to integrate more variegated, technological-based, and engaging speaking learning </w:t>
            </w:r>
            <w:r w:rsidRPr="007B1D7F">
              <w:rPr>
                <w:rFonts w:ascii="Times New Roman" w:hAnsi="Times New Roman" w:cs="Times New Roman"/>
                <w:color w:val="000000" w:themeColor="text1"/>
                <w:sz w:val="20"/>
                <w:szCs w:val="20"/>
              </w:rPr>
              <w:lastRenderedPageBreak/>
              <w:t xml:space="preserve">activities in their specific L2 classroom circumstances to better enrich learners’ actual speaking experiences. In a similar vein, language teachers need to ascertain that the promotion of more psychologically-sound activities fully resided in their speaking classroom vicinities in order to transfigure learners into more life-long target language communicators striving to foster L2 productive competencies during their entire lives. </w:t>
            </w:r>
          </w:p>
        </w:tc>
      </w:tr>
      <w:tr w:rsidR="00B562B7" w:rsidRPr="007B1D7F" w:rsidTr="00A27374">
        <w:tc>
          <w:tcPr>
            <w:tcW w:w="4675" w:type="dxa"/>
          </w:tcPr>
          <w:p w:rsidR="00A27374" w:rsidRPr="007B1D7F" w:rsidRDefault="005B4522"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lastRenderedPageBreak/>
              <w:t>19.</w:t>
            </w:r>
            <w:r w:rsidR="000F0970" w:rsidRPr="007B1D7F">
              <w:rPr>
                <w:rFonts w:ascii="Times New Roman" w:hAnsi="Times New Roman" w:cs="Times New Roman"/>
                <w:color w:val="000000" w:themeColor="text1"/>
                <w:sz w:val="20"/>
                <w:szCs w:val="20"/>
              </w:rPr>
              <w:t xml:space="preserve"> </w:t>
            </w:r>
            <w:r w:rsidR="000F0970" w:rsidRPr="007B1D7F">
              <w:rPr>
                <w:rFonts w:ascii="Times New Roman" w:hAnsi="Times New Roman" w:cs="Times New Roman"/>
                <w:noProof/>
                <w:sz w:val="20"/>
                <w:szCs w:val="20"/>
              </w:rPr>
              <w:t xml:space="preserve">Weda, S., &amp; Sakti, A. E. F. (2018). Factors Influencing Students’ Anxiety in English as a Foreign Language Classroom. </w:t>
            </w:r>
            <w:r w:rsidR="000F0970" w:rsidRPr="007B1D7F">
              <w:rPr>
                <w:rFonts w:ascii="Times New Roman" w:hAnsi="Times New Roman" w:cs="Times New Roman"/>
                <w:i/>
                <w:iCs/>
                <w:noProof/>
                <w:sz w:val="20"/>
                <w:szCs w:val="20"/>
              </w:rPr>
              <w:t>Journal of Physics: Conference Series</w:t>
            </w:r>
            <w:r w:rsidR="000F0970" w:rsidRPr="007B1D7F">
              <w:rPr>
                <w:rFonts w:ascii="Times New Roman" w:hAnsi="Times New Roman" w:cs="Times New Roman"/>
                <w:noProof/>
                <w:sz w:val="20"/>
                <w:szCs w:val="20"/>
              </w:rPr>
              <w:t xml:space="preserve">, </w:t>
            </w:r>
            <w:r w:rsidR="000F0970" w:rsidRPr="007B1D7F">
              <w:rPr>
                <w:rFonts w:ascii="Times New Roman" w:hAnsi="Times New Roman" w:cs="Times New Roman"/>
                <w:i/>
                <w:iCs/>
                <w:noProof/>
                <w:sz w:val="20"/>
                <w:szCs w:val="20"/>
              </w:rPr>
              <w:t>1028</w:t>
            </w:r>
            <w:r w:rsidR="000F0970" w:rsidRPr="007B1D7F">
              <w:rPr>
                <w:rFonts w:ascii="Times New Roman" w:hAnsi="Times New Roman" w:cs="Times New Roman"/>
                <w:noProof/>
                <w:sz w:val="20"/>
                <w:szCs w:val="20"/>
              </w:rPr>
              <w:t xml:space="preserve">(1), 1–5. </w:t>
            </w:r>
            <w:r w:rsidR="00AA6DED" w:rsidRPr="007B1D7F">
              <w:rPr>
                <w:rFonts w:ascii="Times New Roman" w:hAnsi="Times New Roman" w:cs="Times New Roman"/>
                <w:color w:val="000000" w:themeColor="text1"/>
                <w:sz w:val="20"/>
                <w:szCs w:val="20"/>
              </w:rPr>
              <w:t xml:space="preserve"> </w:t>
            </w:r>
          </w:p>
        </w:tc>
        <w:tc>
          <w:tcPr>
            <w:tcW w:w="4675" w:type="dxa"/>
          </w:tcPr>
          <w:p w:rsidR="00A27374" w:rsidRPr="007B1D7F" w:rsidRDefault="000F0970" w:rsidP="000F0970">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fldChar w:fldCharType="begin" w:fldLock="1"/>
            </w:r>
            <w:r w:rsidRPr="007B1D7F">
              <w:rPr>
                <w:rFonts w:ascii="Times New Roman" w:hAnsi="Times New Roman" w:cs="Times New Roman"/>
                <w:color w:val="000000" w:themeColor="text1"/>
                <w:sz w:val="20"/>
                <w:szCs w:val="20"/>
              </w:rPr>
              <w:instrText>ADDIN CSL_CITATION {"citationItems":[{"id":"ITEM-1","itemData":{"DOI":"10.1088/1742-6596/1028/1/012100","ISSN":"17426596","abstract":"There are some influential factors contribute to the low English proficiency of students at higher education. Those influential factors are: teachers' low competence, lacks of facilities and learning aids, and the most intriguing factor is students' anxiety. Foreign language anxiety is interesting phenomenon in the second or foreign language study and the researchers make study on students' anxiety to develop interesting teaching-learning process. Students' anxiety ranging from answering questions to asking questions to the instructor in class. This study aims to explore influential factors towards the students' anxiety in the English as a Foreign Language classroom at higher education in Indonesia. There were sixty four English learners as participants of this research. The participants were the students of English Literature Study Program Faculty of Language and Literature Universitas Negeri Makassar who attended Pronunciation Practice Subject. This study employed descriptive statistics showing the mean, standard deviation, percentage of the students' responses to the questionnaire. Through the use of questionnaire as the instrument of this study, this study identified some contributing factors to students' anxiety: they are (1) students' self-confidence; (2) lecturers' role in the classroom, (3) students' beliefs about material, and (4) lecturers' arrogance in the teaching-learning process in which the teacher presents the material very quickly without considering students' situation.","author":[{"dropping-particle":"","family":"Weda","given":"Sukardi","non-dropping-particle":"","parse-names":false,"suffix":""},{"dropping-particle":"","family":"Sakti","given":"Andi Elsa Fadhilah","non-dropping-particle":"","parse-names":false,"suffix":""}],"container-title":"Journal of Physics: Conference Series","id":"ITEM-1","issue":"1","issued":{"date-parts":[["2018"]]},"page":"1-5","title":"Factors Influencing Students' Anxiety in English as a Foreign Language Classroom","type":"article-journal","volume":"1028"},"uris":["http://www.mendeley.com/documents/?uuid=40ffa098-f568-420d-8f56-84dba2604d45"]}],"mendeley":{"formattedCitation":"(Weda &amp; Sakti, 2018)","manualFormatting":"(","plainTextFormattedCitation":"(Weda &amp; Sakti, 2018)"},"properties":{"noteIndex":0},"schema":"https://github.com/citation-style-language/schema/raw/master/csl-citation.json"}</w:instrText>
            </w:r>
            <w:r w:rsidRPr="007B1D7F">
              <w:rPr>
                <w:rFonts w:ascii="Times New Roman" w:hAnsi="Times New Roman" w:cs="Times New Roman"/>
                <w:color w:val="000000" w:themeColor="text1"/>
                <w:sz w:val="20"/>
                <w:szCs w:val="20"/>
              </w:rPr>
              <w:fldChar w:fldCharType="end"/>
            </w:r>
            <w:r w:rsidR="00246F8A" w:rsidRPr="007B1D7F">
              <w:rPr>
                <w:rFonts w:ascii="Times New Roman" w:hAnsi="Times New Roman" w:cs="Times New Roman"/>
                <w:color w:val="000000" w:themeColor="text1"/>
                <w:sz w:val="20"/>
                <w:szCs w:val="20"/>
              </w:rPr>
              <w:t xml:space="preserve">To benefit most from the ongoing speaking learning activities, language teachers are highly recommended to transfigure into more supportive facilitators, faithful learning companions, and attentive counselors in order to significantly lower Indonesian university EFL learners’ discomfort while utilizing the target language as their main L2 communicative trajectory.  </w:t>
            </w:r>
          </w:p>
        </w:tc>
      </w:tr>
      <w:tr w:rsidR="00B562B7" w:rsidRPr="007B1D7F" w:rsidTr="00A27374">
        <w:tc>
          <w:tcPr>
            <w:tcW w:w="4675" w:type="dxa"/>
          </w:tcPr>
          <w:p w:rsidR="00A27374" w:rsidRPr="007B1D7F" w:rsidRDefault="00D45079" w:rsidP="00B460C6">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20.</w:t>
            </w:r>
            <w:r w:rsidR="00246F8A" w:rsidRPr="007B1D7F">
              <w:rPr>
                <w:rFonts w:ascii="Times New Roman" w:hAnsi="Times New Roman" w:cs="Times New Roman"/>
                <w:color w:val="000000" w:themeColor="text1"/>
                <w:sz w:val="20"/>
                <w:szCs w:val="20"/>
              </w:rPr>
              <w:t xml:space="preserve"> </w:t>
            </w:r>
            <w:proofErr w:type="spellStart"/>
            <w:r w:rsidR="00246F8A" w:rsidRPr="007B1D7F">
              <w:rPr>
                <w:rFonts w:ascii="Times New Roman" w:hAnsi="Times New Roman" w:cs="Times New Roman"/>
                <w:color w:val="222222"/>
                <w:sz w:val="20"/>
                <w:szCs w:val="20"/>
                <w:shd w:val="clear" w:color="auto" w:fill="FFFFFF"/>
              </w:rPr>
              <w:t>Yaniafari</w:t>
            </w:r>
            <w:proofErr w:type="spellEnd"/>
            <w:r w:rsidR="00246F8A" w:rsidRPr="007B1D7F">
              <w:rPr>
                <w:rFonts w:ascii="Times New Roman" w:hAnsi="Times New Roman" w:cs="Times New Roman"/>
                <w:color w:val="222222"/>
                <w:sz w:val="20"/>
                <w:szCs w:val="20"/>
                <w:shd w:val="clear" w:color="auto" w:fill="FFFFFF"/>
              </w:rPr>
              <w:t xml:space="preserve">, R. P., &amp; </w:t>
            </w:r>
            <w:proofErr w:type="spellStart"/>
            <w:r w:rsidR="00246F8A" w:rsidRPr="007B1D7F">
              <w:rPr>
                <w:rFonts w:ascii="Times New Roman" w:hAnsi="Times New Roman" w:cs="Times New Roman"/>
                <w:color w:val="222222"/>
                <w:sz w:val="20"/>
                <w:szCs w:val="20"/>
                <w:shd w:val="clear" w:color="auto" w:fill="FFFFFF"/>
              </w:rPr>
              <w:t>Rihardini</w:t>
            </w:r>
            <w:proofErr w:type="spellEnd"/>
            <w:r w:rsidR="00246F8A" w:rsidRPr="007B1D7F">
              <w:rPr>
                <w:rFonts w:ascii="Times New Roman" w:hAnsi="Times New Roman" w:cs="Times New Roman"/>
                <w:color w:val="222222"/>
                <w:sz w:val="20"/>
                <w:szCs w:val="20"/>
                <w:shd w:val="clear" w:color="auto" w:fill="FFFFFF"/>
              </w:rPr>
              <w:t>, A. A. (2021). F</w:t>
            </w:r>
            <w:r w:rsidR="00827CAA" w:rsidRPr="007B1D7F">
              <w:rPr>
                <w:rFonts w:ascii="Times New Roman" w:hAnsi="Times New Roman" w:cs="Times New Roman"/>
                <w:color w:val="222222"/>
                <w:sz w:val="20"/>
                <w:szCs w:val="20"/>
                <w:shd w:val="clear" w:color="auto" w:fill="FFFFFF"/>
              </w:rPr>
              <w:t>ace-to-Face or Online Learning? A Comparison of Students</w:t>
            </w:r>
            <w:r w:rsidR="00246F8A" w:rsidRPr="007B1D7F">
              <w:rPr>
                <w:rFonts w:ascii="Times New Roman" w:hAnsi="Times New Roman" w:cs="Times New Roman"/>
                <w:color w:val="222222"/>
                <w:sz w:val="20"/>
                <w:szCs w:val="20"/>
                <w:shd w:val="clear" w:color="auto" w:fill="FFFFFF"/>
              </w:rPr>
              <w:t>'</w:t>
            </w:r>
            <w:r w:rsidR="00827CAA" w:rsidRPr="007B1D7F">
              <w:rPr>
                <w:rFonts w:ascii="Times New Roman" w:hAnsi="Times New Roman" w:cs="Times New Roman"/>
                <w:color w:val="222222"/>
                <w:sz w:val="20"/>
                <w:szCs w:val="20"/>
                <w:shd w:val="clear" w:color="auto" w:fill="FFFFFF"/>
              </w:rPr>
              <w:t xml:space="preserve"> Foreign Language Classroom Anxiety Level</w:t>
            </w:r>
            <w:r w:rsidR="00246F8A" w:rsidRPr="007B1D7F">
              <w:rPr>
                <w:rFonts w:ascii="Times New Roman" w:hAnsi="Times New Roman" w:cs="Times New Roman"/>
                <w:color w:val="222222"/>
                <w:sz w:val="20"/>
                <w:szCs w:val="20"/>
                <w:shd w:val="clear" w:color="auto" w:fill="FFFFFF"/>
              </w:rPr>
              <w:t>. </w:t>
            </w:r>
            <w:r w:rsidR="00246F8A" w:rsidRPr="007B1D7F">
              <w:rPr>
                <w:rFonts w:ascii="Times New Roman" w:hAnsi="Times New Roman" w:cs="Times New Roman"/>
                <w:i/>
                <w:iCs/>
                <w:color w:val="222222"/>
                <w:sz w:val="20"/>
                <w:szCs w:val="20"/>
                <w:shd w:val="clear" w:color="auto" w:fill="FFFFFF"/>
              </w:rPr>
              <w:t>JEELS (Journal of English Education and Linguistics Studies)</w:t>
            </w:r>
            <w:r w:rsidR="00246F8A" w:rsidRPr="007B1D7F">
              <w:rPr>
                <w:rFonts w:ascii="Times New Roman" w:hAnsi="Times New Roman" w:cs="Times New Roman"/>
                <w:color w:val="222222"/>
                <w:sz w:val="20"/>
                <w:szCs w:val="20"/>
                <w:shd w:val="clear" w:color="auto" w:fill="FFFFFF"/>
              </w:rPr>
              <w:t>, </w:t>
            </w:r>
            <w:r w:rsidR="00246F8A" w:rsidRPr="007B1D7F">
              <w:rPr>
                <w:rFonts w:ascii="Times New Roman" w:hAnsi="Times New Roman" w:cs="Times New Roman"/>
                <w:i/>
                <w:iCs/>
                <w:color w:val="222222"/>
                <w:sz w:val="20"/>
                <w:szCs w:val="20"/>
                <w:shd w:val="clear" w:color="auto" w:fill="FFFFFF"/>
              </w:rPr>
              <w:t>8</w:t>
            </w:r>
            <w:r w:rsidR="00246F8A" w:rsidRPr="007B1D7F">
              <w:rPr>
                <w:rFonts w:ascii="Times New Roman" w:hAnsi="Times New Roman" w:cs="Times New Roman"/>
                <w:color w:val="222222"/>
                <w:sz w:val="20"/>
                <w:szCs w:val="20"/>
                <w:shd w:val="clear" w:color="auto" w:fill="FFFFFF"/>
              </w:rPr>
              <w:t>(1), 49-67.</w:t>
            </w:r>
            <w:r w:rsidR="00AA6DED" w:rsidRPr="007B1D7F">
              <w:rPr>
                <w:rFonts w:ascii="Times New Roman" w:hAnsi="Times New Roman" w:cs="Times New Roman"/>
                <w:color w:val="000000" w:themeColor="text1"/>
                <w:sz w:val="20"/>
                <w:szCs w:val="20"/>
              </w:rPr>
              <w:t xml:space="preserve"> </w:t>
            </w:r>
          </w:p>
        </w:tc>
        <w:tc>
          <w:tcPr>
            <w:tcW w:w="4675" w:type="dxa"/>
          </w:tcPr>
          <w:p w:rsidR="00A27374" w:rsidRPr="007B1D7F" w:rsidRDefault="00827CAA" w:rsidP="00A25BE9">
            <w:pPr>
              <w:jc w:val="both"/>
              <w:rPr>
                <w:rFonts w:ascii="Times New Roman" w:hAnsi="Times New Roman" w:cs="Times New Roman"/>
                <w:color w:val="000000" w:themeColor="text1"/>
                <w:sz w:val="20"/>
                <w:szCs w:val="20"/>
              </w:rPr>
            </w:pPr>
            <w:r w:rsidRPr="007B1D7F">
              <w:rPr>
                <w:rFonts w:ascii="Times New Roman" w:hAnsi="Times New Roman" w:cs="Times New Roman"/>
                <w:color w:val="000000" w:themeColor="text1"/>
                <w:sz w:val="20"/>
                <w:szCs w:val="20"/>
              </w:rPr>
              <w:t>It was evidenced that a considerable number of Indonesian university EFL learners experienced a lower level of foreign language speaking anxiety in online speaking classroom learning processes compared to the onsite speaking learning activities. The major impetus for this occurrence to take place is due to the significant alleviation of language teachers’ strict speaking performance evaluations. For the better</w:t>
            </w:r>
            <w:bookmarkStart w:id="0" w:name="_GoBack"/>
            <w:bookmarkEnd w:id="0"/>
            <w:r w:rsidRPr="007B1D7F">
              <w:rPr>
                <w:rFonts w:ascii="Times New Roman" w:hAnsi="Times New Roman" w:cs="Times New Roman"/>
                <w:color w:val="000000" w:themeColor="text1"/>
                <w:sz w:val="20"/>
                <w:szCs w:val="20"/>
              </w:rPr>
              <w:t>ment of prospective speaking learning venture, language teachers are strongly suggested to consolidate the particular speaking learning rewards from both onsite and online modes in order to holistically promote more transformative speaking learning enterprises in the future.</w:t>
            </w:r>
          </w:p>
        </w:tc>
      </w:tr>
    </w:tbl>
    <w:p w:rsidR="00871070" w:rsidRPr="007B1D7F" w:rsidRDefault="00871070" w:rsidP="00A25BE9">
      <w:pPr>
        <w:jc w:val="both"/>
        <w:rPr>
          <w:rFonts w:ascii="Times New Roman" w:hAnsi="Times New Roman" w:cs="Times New Roman"/>
          <w:color w:val="000000" w:themeColor="text1"/>
          <w:sz w:val="20"/>
          <w:szCs w:val="20"/>
        </w:rPr>
      </w:pPr>
    </w:p>
    <w:sectPr w:rsidR="00871070" w:rsidRPr="007B1D7F" w:rsidSect="005130B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0B1" w:rsidRDefault="00F850B1" w:rsidP="000B1BE6">
      <w:pPr>
        <w:spacing w:after="0" w:line="240" w:lineRule="auto"/>
      </w:pPr>
      <w:r>
        <w:separator/>
      </w:r>
    </w:p>
  </w:endnote>
  <w:endnote w:type="continuationSeparator" w:id="0">
    <w:p w:rsidR="00F850B1" w:rsidRDefault="00F850B1" w:rsidP="000B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660"/>
      <w:docPartObj>
        <w:docPartGallery w:val="Page Numbers (Bottom of Page)"/>
        <w:docPartUnique/>
      </w:docPartObj>
    </w:sdtPr>
    <w:sdtEndPr>
      <w:rPr>
        <w:rFonts w:ascii="Times New Roman" w:hAnsi="Times New Roman" w:cs="Times New Roman"/>
        <w:noProof/>
        <w:sz w:val="24"/>
        <w:szCs w:val="24"/>
      </w:rPr>
    </w:sdtEndPr>
    <w:sdtContent>
      <w:p w:rsidR="005130BC" w:rsidRPr="005130BC" w:rsidRDefault="005130BC">
        <w:pPr>
          <w:pStyle w:val="Footer"/>
          <w:jc w:val="center"/>
          <w:rPr>
            <w:rFonts w:ascii="Times New Roman" w:hAnsi="Times New Roman" w:cs="Times New Roman"/>
            <w:sz w:val="24"/>
            <w:szCs w:val="24"/>
          </w:rPr>
        </w:pPr>
        <w:r w:rsidRPr="005130BC">
          <w:rPr>
            <w:rFonts w:ascii="Times New Roman" w:hAnsi="Times New Roman" w:cs="Times New Roman"/>
            <w:sz w:val="24"/>
            <w:szCs w:val="24"/>
          </w:rPr>
          <w:fldChar w:fldCharType="begin"/>
        </w:r>
        <w:r w:rsidRPr="005130BC">
          <w:rPr>
            <w:rFonts w:ascii="Times New Roman" w:hAnsi="Times New Roman" w:cs="Times New Roman"/>
            <w:sz w:val="24"/>
            <w:szCs w:val="24"/>
          </w:rPr>
          <w:instrText xml:space="preserve"> PAGE   \* MERGEFORMAT </w:instrText>
        </w:r>
        <w:r w:rsidRPr="005130BC">
          <w:rPr>
            <w:rFonts w:ascii="Times New Roman" w:hAnsi="Times New Roman" w:cs="Times New Roman"/>
            <w:sz w:val="24"/>
            <w:szCs w:val="24"/>
          </w:rPr>
          <w:fldChar w:fldCharType="separate"/>
        </w:r>
        <w:r w:rsidR="007B1D7F">
          <w:rPr>
            <w:rFonts w:ascii="Times New Roman" w:hAnsi="Times New Roman" w:cs="Times New Roman"/>
            <w:noProof/>
            <w:sz w:val="24"/>
            <w:szCs w:val="24"/>
          </w:rPr>
          <w:t>1</w:t>
        </w:r>
        <w:r w:rsidRPr="005130BC">
          <w:rPr>
            <w:rFonts w:ascii="Times New Roman" w:hAnsi="Times New Roman" w:cs="Times New Roman"/>
            <w:noProof/>
            <w:sz w:val="24"/>
            <w:szCs w:val="24"/>
          </w:rPr>
          <w:fldChar w:fldCharType="end"/>
        </w:r>
      </w:p>
    </w:sdtContent>
  </w:sdt>
  <w:p w:rsidR="000B1BE6" w:rsidRDefault="000B1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0B1" w:rsidRDefault="00F850B1" w:rsidP="000B1BE6">
      <w:pPr>
        <w:spacing w:after="0" w:line="240" w:lineRule="auto"/>
      </w:pPr>
      <w:r>
        <w:separator/>
      </w:r>
    </w:p>
  </w:footnote>
  <w:footnote w:type="continuationSeparator" w:id="0">
    <w:p w:rsidR="00F850B1" w:rsidRDefault="00F850B1" w:rsidP="000B1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245"/>
    <w:multiLevelType w:val="hybridMultilevel"/>
    <w:tmpl w:val="60BE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45966"/>
    <w:multiLevelType w:val="hybridMultilevel"/>
    <w:tmpl w:val="0858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30F6"/>
    <w:multiLevelType w:val="hybridMultilevel"/>
    <w:tmpl w:val="CFAE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4285C"/>
    <w:multiLevelType w:val="hybridMultilevel"/>
    <w:tmpl w:val="2F16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D7D23"/>
    <w:multiLevelType w:val="hybridMultilevel"/>
    <w:tmpl w:val="C97EA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856E5"/>
    <w:multiLevelType w:val="hybridMultilevel"/>
    <w:tmpl w:val="15301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A3A34"/>
    <w:multiLevelType w:val="hybridMultilevel"/>
    <w:tmpl w:val="7FDE0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74869"/>
    <w:multiLevelType w:val="hybridMultilevel"/>
    <w:tmpl w:val="D80A8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D0516"/>
    <w:multiLevelType w:val="hybridMultilevel"/>
    <w:tmpl w:val="98D6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74"/>
    <w:rsid w:val="000270E4"/>
    <w:rsid w:val="00034DF2"/>
    <w:rsid w:val="00063322"/>
    <w:rsid w:val="00077434"/>
    <w:rsid w:val="00091BDA"/>
    <w:rsid w:val="00091CDF"/>
    <w:rsid w:val="00097ED8"/>
    <w:rsid w:val="000A69DE"/>
    <w:rsid w:val="000B0C3B"/>
    <w:rsid w:val="000B1BE6"/>
    <w:rsid w:val="000E73CB"/>
    <w:rsid w:val="000F0970"/>
    <w:rsid w:val="00103034"/>
    <w:rsid w:val="00106C00"/>
    <w:rsid w:val="00131E90"/>
    <w:rsid w:val="00155572"/>
    <w:rsid w:val="00155CF4"/>
    <w:rsid w:val="001658C6"/>
    <w:rsid w:val="001841AA"/>
    <w:rsid w:val="00186176"/>
    <w:rsid w:val="001A036A"/>
    <w:rsid w:val="001B1308"/>
    <w:rsid w:val="001C213F"/>
    <w:rsid w:val="001F0038"/>
    <w:rsid w:val="00206A41"/>
    <w:rsid w:val="002216BA"/>
    <w:rsid w:val="00236BF6"/>
    <w:rsid w:val="00246F8A"/>
    <w:rsid w:val="0025542B"/>
    <w:rsid w:val="0028197C"/>
    <w:rsid w:val="002A1068"/>
    <w:rsid w:val="002A70D0"/>
    <w:rsid w:val="002B3287"/>
    <w:rsid w:val="002B58AD"/>
    <w:rsid w:val="002C608F"/>
    <w:rsid w:val="002E595F"/>
    <w:rsid w:val="00305646"/>
    <w:rsid w:val="00311810"/>
    <w:rsid w:val="00315039"/>
    <w:rsid w:val="003157E4"/>
    <w:rsid w:val="00323C4E"/>
    <w:rsid w:val="00324BCA"/>
    <w:rsid w:val="003304CE"/>
    <w:rsid w:val="00354A1E"/>
    <w:rsid w:val="00356799"/>
    <w:rsid w:val="00365216"/>
    <w:rsid w:val="00377BD2"/>
    <w:rsid w:val="00391EC4"/>
    <w:rsid w:val="003A558F"/>
    <w:rsid w:val="003E1E83"/>
    <w:rsid w:val="00405EEC"/>
    <w:rsid w:val="00407DB3"/>
    <w:rsid w:val="00434290"/>
    <w:rsid w:val="00435788"/>
    <w:rsid w:val="00441653"/>
    <w:rsid w:val="004464C4"/>
    <w:rsid w:val="00453D70"/>
    <w:rsid w:val="0045523B"/>
    <w:rsid w:val="00477B7F"/>
    <w:rsid w:val="00486C98"/>
    <w:rsid w:val="004B3BDC"/>
    <w:rsid w:val="004C2577"/>
    <w:rsid w:val="004C4B2B"/>
    <w:rsid w:val="004D3DEF"/>
    <w:rsid w:val="004D5F61"/>
    <w:rsid w:val="00501C64"/>
    <w:rsid w:val="00505814"/>
    <w:rsid w:val="00512985"/>
    <w:rsid w:val="005130BC"/>
    <w:rsid w:val="005517BF"/>
    <w:rsid w:val="00560294"/>
    <w:rsid w:val="005674A3"/>
    <w:rsid w:val="005745BE"/>
    <w:rsid w:val="005A64B2"/>
    <w:rsid w:val="005B4522"/>
    <w:rsid w:val="005C0B9F"/>
    <w:rsid w:val="005C6AC6"/>
    <w:rsid w:val="005E2C7F"/>
    <w:rsid w:val="005F6B58"/>
    <w:rsid w:val="006028FD"/>
    <w:rsid w:val="00623788"/>
    <w:rsid w:val="006370DC"/>
    <w:rsid w:val="006417FB"/>
    <w:rsid w:val="006424F8"/>
    <w:rsid w:val="0065070F"/>
    <w:rsid w:val="006759A7"/>
    <w:rsid w:val="00690570"/>
    <w:rsid w:val="006A78B8"/>
    <w:rsid w:val="006B0255"/>
    <w:rsid w:val="006B71A6"/>
    <w:rsid w:val="006D5CFA"/>
    <w:rsid w:val="006E04BF"/>
    <w:rsid w:val="00707B48"/>
    <w:rsid w:val="00756328"/>
    <w:rsid w:val="00781D92"/>
    <w:rsid w:val="00786655"/>
    <w:rsid w:val="007B1D7F"/>
    <w:rsid w:val="007D2EAB"/>
    <w:rsid w:val="007F69AD"/>
    <w:rsid w:val="00817EAE"/>
    <w:rsid w:val="00827CAA"/>
    <w:rsid w:val="008350EE"/>
    <w:rsid w:val="00863771"/>
    <w:rsid w:val="00864E8F"/>
    <w:rsid w:val="00871070"/>
    <w:rsid w:val="00887193"/>
    <w:rsid w:val="00887F5B"/>
    <w:rsid w:val="00896BCA"/>
    <w:rsid w:val="008A3875"/>
    <w:rsid w:val="008B28DF"/>
    <w:rsid w:val="009044E5"/>
    <w:rsid w:val="009072D3"/>
    <w:rsid w:val="00914588"/>
    <w:rsid w:val="00933102"/>
    <w:rsid w:val="00933BD9"/>
    <w:rsid w:val="0096531F"/>
    <w:rsid w:val="009C0F57"/>
    <w:rsid w:val="009D00A7"/>
    <w:rsid w:val="009D4741"/>
    <w:rsid w:val="009E2A69"/>
    <w:rsid w:val="00A0775B"/>
    <w:rsid w:val="00A25BE9"/>
    <w:rsid w:val="00A27374"/>
    <w:rsid w:val="00A45FDC"/>
    <w:rsid w:val="00AA6DED"/>
    <w:rsid w:val="00AB4D7F"/>
    <w:rsid w:val="00AC0791"/>
    <w:rsid w:val="00AC3D04"/>
    <w:rsid w:val="00AC64CF"/>
    <w:rsid w:val="00AD73A0"/>
    <w:rsid w:val="00AE2C3D"/>
    <w:rsid w:val="00AE3FF5"/>
    <w:rsid w:val="00AF66FF"/>
    <w:rsid w:val="00B23DAB"/>
    <w:rsid w:val="00B358B6"/>
    <w:rsid w:val="00B36510"/>
    <w:rsid w:val="00B37266"/>
    <w:rsid w:val="00B41B2D"/>
    <w:rsid w:val="00B460C6"/>
    <w:rsid w:val="00B51BD4"/>
    <w:rsid w:val="00B562B7"/>
    <w:rsid w:val="00B643A7"/>
    <w:rsid w:val="00B809AF"/>
    <w:rsid w:val="00B93865"/>
    <w:rsid w:val="00B95578"/>
    <w:rsid w:val="00BA010C"/>
    <w:rsid w:val="00BA278C"/>
    <w:rsid w:val="00BF30AD"/>
    <w:rsid w:val="00C1178B"/>
    <w:rsid w:val="00C12F46"/>
    <w:rsid w:val="00C36DEC"/>
    <w:rsid w:val="00C517A6"/>
    <w:rsid w:val="00C605F0"/>
    <w:rsid w:val="00C60FE7"/>
    <w:rsid w:val="00C64124"/>
    <w:rsid w:val="00C75C8F"/>
    <w:rsid w:val="00C86AE0"/>
    <w:rsid w:val="00C87F9C"/>
    <w:rsid w:val="00C96638"/>
    <w:rsid w:val="00CB056D"/>
    <w:rsid w:val="00CC73DE"/>
    <w:rsid w:val="00D002BE"/>
    <w:rsid w:val="00D12259"/>
    <w:rsid w:val="00D20548"/>
    <w:rsid w:val="00D45079"/>
    <w:rsid w:val="00D53429"/>
    <w:rsid w:val="00D57CD4"/>
    <w:rsid w:val="00D64778"/>
    <w:rsid w:val="00D72AFC"/>
    <w:rsid w:val="00D75FB8"/>
    <w:rsid w:val="00D7781E"/>
    <w:rsid w:val="00D85286"/>
    <w:rsid w:val="00D863D3"/>
    <w:rsid w:val="00D915E0"/>
    <w:rsid w:val="00D91CBF"/>
    <w:rsid w:val="00DC7C99"/>
    <w:rsid w:val="00DE0B12"/>
    <w:rsid w:val="00DE6A0A"/>
    <w:rsid w:val="00DF6572"/>
    <w:rsid w:val="00E17F75"/>
    <w:rsid w:val="00E216D8"/>
    <w:rsid w:val="00E32D8D"/>
    <w:rsid w:val="00E3453D"/>
    <w:rsid w:val="00E345E7"/>
    <w:rsid w:val="00E44285"/>
    <w:rsid w:val="00E51EC5"/>
    <w:rsid w:val="00E734A0"/>
    <w:rsid w:val="00E7783B"/>
    <w:rsid w:val="00EB241A"/>
    <w:rsid w:val="00EB641D"/>
    <w:rsid w:val="00ED46CF"/>
    <w:rsid w:val="00EE7462"/>
    <w:rsid w:val="00F23DCA"/>
    <w:rsid w:val="00F2485E"/>
    <w:rsid w:val="00F34A8A"/>
    <w:rsid w:val="00F7567F"/>
    <w:rsid w:val="00F850B1"/>
    <w:rsid w:val="00FC3BED"/>
    <w:rsid w:val="00FE0132"/>
    <w:rsid w:val="00FE34FB"/>
    <w:rsid w:val="00FE46B1"/>
    <w:rsid w:val="00FE5D71"/>
    <w:rsid w:val="00FF33C1"/>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 w:type="paragraph" w:customStyle="1" w:styleId="Default">
    <w:name w:val="Default"/>
    <w:rsid w:val="006028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 w:type="paragraph" w:customStyle="1" w:styleId="Default">
    <w:name w:val="Default"/>
    <w:rsid w:val="006028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A959-0F8E-4D76-A62A-682097B9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Wijaya</dc:creator>
  <cp:lastModifiedBy>Avita</cp:lastModifiedBy>
  <cp:revision>2</cp:revision>
  <dcterms:created xsi:type="dcterms:W3CDTF">2022-03-04T00:18:00Z</dcterms:created>
  <dcterms:modified xsi:type="dcterms:W3CDTF">2022-03-04T00:18:00Z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edf6da58-0eb3-3641-ac76-2e981cacd533</vt:lpwstr>
  </property>
  <property fmtid="{D5CDD505-2E9C-101B-9397-08002B2CF9AE}" pid="24" name="Mendeley Citation Style_1">
    <vt:lpwstr>http://www.zotero.org/styles/apa</vt:lpwstr>
  </property>
</Properties>
</file>