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EA" w:rsidRDefault="00A71DEA" w:rsidP="008614E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CA3E76">
        <w:rPr>
          <w:rFonts w:ascii="Times New Roman" w:hAnsi="Times New Roman" w:cs="Times New Roman"/>
          <w:b/>
          <w:bCs/>
          <w:sz w:val="24"/>
          <w:szCs w:val="24"/>
        </w:rPr>
        <w:t xml:space="preserve">Panduan </w:t>
      </w:r>
      <w:r w:rsidR="00032D0E">
        <w:rPr>
          <w:rFonts w:ascii="Times New Roman" w:hAnsi="Times New Roman" w:cs="Times New Roman"/>
          <w:b/>
          <w:bCs/>
          <w:sz w:val="24"/>
          <w:szCs w:val="24"/>
          <w:lang w:val="en-US"/>
        </w:rPr>
        <w:t>Kuisioner SPICE</w:t>
      </w:r>
      <w:r w:rsidRPr="00CA3E76">
        <w:rPr>
          <w:rFonts w:ascii="Times New Roman" w:hAnsi="Times New Roman" w:cs="Times New Roman"/>
          <w:b/>
          <w:bCs/>
          <w:sz w:val="24"/>
          <w:szCs w:val="24"/>
        </w:rPr>
        <w:t xml:space="preserve"> Untuk Mahasiswa </w:t>
      </w:r>
    </w:p>
    <w:p w:rsidR="008614EA" w:rsidRPr="002B31DB" w:rsidRDefault="008614EA" w:rsidP="008614E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B31DB">
        <w:rPr>
          <w:rFonts w:ascii="Times New Roman" w:hAnsi="Times New Roman" w:cs="Times New Roman"/>
          <w:bCs/>
          <w:sz w:val="24"/>
          <w:szCs w:val="24"/>
          <w:lang w:val="en-US"/>
        </w:rPr>
        <w:t>Pengembangan Persepsi Mahasiswa tentang instrumen Pendidikan Klinik Interprofesional Dokter-Farmasis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r w:rsidRPr="00F46CE3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Student Perceptions of Physician-Pharmacist Interprofessional Clinical Education</w:t>
      </w:r>
      <w:r w:rsidRPr="002B31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(SPICE) dipandu oleh kerangka kompetensi Kolaboratif Pendidikan Interprofesional. Instrumen SPICE berisi 10 item dan 3 faktor yang didedikasikan untuk kerja tim antarprofesional dan praktik berbasis tim (item 1, 5, 6, &amp; 8-10), peran / tanggung jawab untuk praktik kolaborasi (item 2 &amp; 7), dan hasil pasien dari kolaboratif latihan (item 3 &amp; 4). </w:t>
      </w: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558"/>
        <w:gridCol w:w="5130"/>
        <w:gridCol w:w="648"/>
        <w:gridCol w:w="648"/>
        <w:gridCol w:w="648"/>
        <w:gridCol w:w="648"/>
        <w:gridCol w:w="648"/>
      </w:tblGrid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5130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Pernyataan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SS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TS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STS</w:t>
            </w:r>
          </w:p>
        </w:tc>
      </w:tr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130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Bekerja dengan disiplin ilmu yang berbeda dengan saya dapat meningkatkan pengetahuan saya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130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Peran saya dalam tim interprofesional jelas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130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4D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Outcomes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kesehatan akan meningkat jika pasien diterapi oleh tim dengan berbagai disiplin ilmu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130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Kepuasan pasien akan meningkat ketika pasien diterapi oleh tim dengan berbagai disiplin ilmu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130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Berpartisipasi dalam pengalaman belajar bersama dengan mahasiswa kesehatan dari disiplin ilmu yang berbeda dapat meningkatkan kemampuan saya untuk bekerja dalam tim di masa mendatang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130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Semua tenaga kesehatan seharusnya diedukasi untuk membangun hubungan kerjasama dengan tenaga kesehatan yang berbeda disiplin ilmu lainnya 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5130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 mengerti peran tenaga kesehatan yang disiplin ilmunya berbeda dengan saya dalam sebuah tim interprofessional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5130" w:type="dxa"/>
          </w:tcPr>
          <w:p w:rsidR="008614EA" w:rsidRPr="000245CC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Rotasi klinis adalah tempat belajar yang ideal untuk mahasiswa kedokteran dan farmasi untuk berinteraksi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5130" w:type="dxa"/>
          </w:tcPr>
          <w:p w:rsidR="008614EA" w:rsidRPr="000245CC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Dokter dan apoteker harus berkolaborasi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dalam t</w:t>
            </w:r>
            <w:r w:rsidRPr="00E5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14EA" w:rsidTr="00CA6D0B">
        <w:tc>
          <w:tcPr>
            <w:tcW w:w="55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5130" w:type="dxa"/>
          </w:tcPr>
          <w:p w:rsidR="008614EA" w:rsidRPr="00E54D7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Selama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pendidikan mahasiswa kedokteran dan farmasi </w:t>
            </w:r>
            <w:r w:rsidRPr="00E5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harus dilibatkan dalam kerja tim untuk</w:t>
            </w:r>
          </w:p>
          <w:p w:rsidR="008614EA" w:rsidRPr="000245CC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memahami peran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nya</w:t>
            </w:r>
            <w:r w:rsidRPr="00E5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masing-masing</w:t>
            </w: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8614EA" w:rsidRDefault="008614EA" w:rsidP="00CA6D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8614EA" w:rsidRDefault="008614EA" w:rsidP="008614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SS = Sangat Setuju</w:t>
      </w:r>
    </w:p>
    <w:p w:rsidR="008614EA" w:rsidRDefault="008614EA" w:rsidP="008614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= Setuju</w:t>
      </w:r>
    </w:p>
    <w:p w:rsidR="008614EA" w:rsidRDefault="008614EA" w:rsidP="008614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 = Netral</w:t>
      </w:r>
    </w:p>
    <w:p w:rsidR="008614EA" w:rsidRDefault="008614EA" w:rsidP="008614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TS = Tidak Setuju</w:t>
      </w:r>
    </w:p>
    <w:p w:rsidR="00AB3E03" w:rsidRDefault="008614EA" w:rsidP="008614EA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STS = Sangat Tidak Setuju</w:t>
      </w:r>
    </w:p>
    <w:p w:rsidR="00AB3E03" w:rsidRDefault="00AB3E03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1DEA" w:rsidRDefault="00A71DEA" w:rsidP="00AB3E0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3E03" w:rsidRPr="00CA3E76" w:rsidRDefault="00AB3E03" w:rsidP="00AB3E0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AB3E03" w:rsidRPr="00CA3E76" w:rsidSect="00FE140E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6F" w:rsidRDefault="00FF076F">
      <w:pPr>
        <w:spacing w:after="0" w:line="240" w:lineRule="auto"/>
      </w:pPr>
      <w:r>
        <w:separator/>
      </w:r>
    </w:p>
  </w:endnote>
  <w:endnote w:type="continuationSeparator" w:id="0">
    <w:p w:rsidR="00FF076F" w:rsidRDefault="00FF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612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610" w:rsidRDefault="002656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610" w:rsidRDefault="002656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188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610" w:rsidRDefault="002656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610" w:rsidRDefault="00265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6F" w:rsidRDefault="00FF076F">
      <w:pPr>
        <w:spacing w:after="0" w:line="240" w:lineRule="auto"/>
      </w:pPr>
      <w:r>
        <w:separator/>
      </w:r>
    </w:p>
  </w:footnote>
  <w:footnote w:type="continuationSeparator" w:id="0">
    <w:p w:rsidR="00FF076F" w:rsidRDefault="00FF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10" w:rsidRDefault="00265610">
    <w:pPr>
      <w:pStyle w:val="Header"/>
      <w:jc w:val="right"/>
    </w:pPr>
  </w:p>
  <w:p w:rsidR="00265610" w:rsidRDefault="002656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00AF2"/>
    <w:multiLevelType w:val="hybridMultilevel"/>
    <w:tmpl w:val="818AF354"/>
    <w:lvl w:ilvl="0" w:tplc="2C42578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4B81"/>
    <w:multiLevelType w:val="hybridMultilevel"/>
    <w:tmpl w:val="B096F3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072E4"/>
    <w:multiLevelType w:val="hybridMultilevel"/>
    <w:tmpl w:val="023041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C1385F"/>
    <w:multiLevelType w:val="hybridMultilevel"/>
    <w:tmpl w:val="AF12F6C4"/>
    <w:lvl w:ilvl="0" w:tplc="73760F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C61108"/>
    <w:multiLevelType w:val="hybridMultilevel"/>
    <w:tmpl w:val="DE5E5ED8"/>
    <w:lvl w:ilvl="0" w:tplc="6E60C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D3BC5"/>
    <w:multiLevelType w:val="hybridMultilevel"/>
    <w:tmpl w:val="4474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AD"/>
    <w:rsid w:val="00030CF8"/>
    <w:rsid w:val="00032D0E"/>
    <w:rsid w:val="00036338"/>
    <w:rsid w:val="001501E0"/>
    <w:rsid w:val="001707B5"/>
    <w:rsid w:val="001A7695"/>
    <w:rsid w:val="001D5598"/>
    <w:rsid w:val="001E1753"/>
    <w:rsid w:val="002165CE"/>
    <w:rsid w:val="0023077C"/>
    <w:rsid w:val="00241FDB"/>
    <w:rsid w:val="00265610"/>
    <w:rsid w:val="002D33AD"/>
    <w:rsid w:val="00381C45"/>
    <w:rsid w:val="003A158F"/>
    <w:rsid w:val="003D454F"/>
    <w:rsid w:val="003D7FCA"/>
    <w:rsid w:val="003E2725"/>
    <w:rsid w:val="00437DE2"/>
    <w:rsid w:val="00446559"/>
    <w:rsid w:val="0045275F"/>
    <w:rsid w:val="00473967"/>
    <w:rsid w:val="004C0C96"/>
    <w:rsid w:val="004C7527"/>
    <w:rsid w:val="004F3EE8"/>
    <w:rsid w:val="005306F1"/>
    <w:rsid w:val="00556FF2"/>
    <w:rsid w:val="00567C84"/>
    <w:rsid w:val="00572659"/>
    <w:rsid w:val="005C5122"/>
    <w:rsid w:val="005D0D6A"/>
    <w:rsid w:val="005D4CDA"/>
    <w:rsid w:val="005D6207"/>
    <w:rsid w:val="00626DDA"/>
    <w:rsid w:val="00637713"/>
    <w:rsid w:val="006408C8"/>
    <w:rsid w:val="00660B92"/>
    <w:rsid w:val="006812BE"/>
    <w:rsid w:val="00683804"/>
    <w:rsid w:val="00712FA8"/>
    <w:rsid w:val="00741226"/>
    <w:rsid w:val="00773796"/>
    <w:rsid w:val="00776D4F"/>
    <w:rsid w:val="007A0CB4"/>
    <w:rsid w:val="007C1533"/>
    <w:rsid w:val="007F68E4"/>
    <w:rsid w:val="0082224F"/>
    <w:rsid w:val="008239C8"/>
    <w:rsid w:val="00825D2A"/>
    <w:rsid w:val="00832D6B"/>
    <w:rsid w:val="0086098B"/>
    <w:rsid w:val="008614EA"/>
    <w:rsid w:val="008A0709"/>
    <w:rsid w:val="008E1265"/>
    <w:rsid w:val="008F03F4"/>
    <w:rsid w:val="00901FAA"/>
    <w:rsid w:val="0091769F"/>
    <w:rsid w:val="00935056"/>
    <w:rsid w:val="00981656"/>
    <w:rsid w:val="009941EE"/>
    <w:rsid w:val="00A2449A"/>
    <w:rsid w:val="00A300C7"/>
    <w:rsid w:val="00A30C87"/>
    <w:rsid w:val="00A71DEA"/>
    <w:rsid w:val="00AA05C9"/>
    <w:rsid w:val="00AB3E03"/>
    <w:rsid w:val="00B37AC1"/>
    <w:rsid w:val="00B40F7C"/>
    <w:rsid w:val="00B5079A"/>
    <w:rsid w:val="00BE33AD"/>
    <w:rsid w:val="00BF3C92"/>
    <w:rsid w:val="00BF72C7"/>
    <w:rsid w:val="00C46ADF"/>
    <w:rsid w:val="00C516C4"/>
    <w:rsid w:val="00C652D0"/>
    <w:rsid w:val="00CA6D0B"/>
    <w:rsid w:val="00CF07F4"/>
    <w:rsid w:val="00DA3F4D"/>
    <w:rsid w:val="00DB178A"/>
    <w:rsid w:val="00DF564E"/>
    <w:rsid w:val="00EB5DB4"/>
    <w:rsid w:val="00EC5921"/>
    <w:rsid w:val="00F5055C"/>
    <w:rsid w:val="00F64A59"/>
    <w:rsid w:val="00FE140E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000F8-8458-4EDA-B117-126880E1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0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3E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B3E03"/>
    <w:rPr>
      <w:rFonts w:ascii="Cambria" w:eastAsia="Times New Roman" w:hAnsi="Cambria" w:cs="Cambria"/>
      <w:b/>
      <w:bCs/>
      <w:color w:val="4F81BD"/>
      <w:lang w:val="id-ID"/>
    </w:rPr>
  </w:style>
  <w:style w:type="table" w:styleId="TableGrid">
    <w:name w:val="Table Grid"/>
    <w:basedOn w:val="TableNormal"/>
    <w:uiPriority w:val="39"/>
    <w:rsid w:val="00AB3E0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B3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E0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B3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E03"/>
    <w:rPr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3E03"/>
    <w:rPr>
      <w:lang w:val="id-ID"/>
    </w:rPr>
  </w:style>
  <w:style w:type="paragraph" w:customStyle="1" w:styleId="Body">
    <w:name w:val="Body"/>
    <w:rsid w:val="00AB3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d-ID"/>
    </w:rPr>
  </w:style>
  <w:style w:type="paragraph" w:customStyle="1" w:styleId="Default">
    <w:name w:val="Default"/>
    <w:rsid w:val="00AB3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03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4C0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B5079A"/>
  </w:style>
  <w:style w:type="character" w:customStyle="1" w:styleId="tlid-translation">
    <w:name w:val="tlid-translation"/>
    <w:basedOn w:val="DefaultParagraphFont"/>
    <w:rsid w:val="005D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1728-4E8E-4B5D-B859-317538D0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Christianus Heru Setiawan</cp:lastModifiedBy>
  <cp:revision>56</cp:revision>
  <dcterms:created xsi:type="dcterms:W3CDTF">2019-11-12T22:49:00Z</dcterms:created>
  <dcterms:modified xsi:type="dcterms:W3CDTF">2019-11-29T02:27:00Z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https://csl.mendeley.com/styles/28740611/journal-of-pharmaceutical-sciences-and-community</vt:lpwstr>
  </property>
  <property fmtid="{D5CDD505-2E9C-101B-9397-08002B2CF9AE}" pid="15" name="Mendeley Recent Style Name 6_1">
    <vt:lpwstr>Journal of Pharmaceutical Sciences and Community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http://www.zotero.org/styles/taylor-and-francis-harvard-x</vt:lpwstr>
  </property>
  <property fmtid="{D5CDD505-2E9C-101B-9397-08002B2CF9AE}" pid="19" name="Mendeley Recent Style Name 8_1">
    <vt:lpwstr>Taylor &amp; Francis - Harvard X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99b776dc-0452-3648-8595-384afdd54d77</vt:lpwstr>
  </property>
  <property fmtid="{D5CDD505-2E9C-101B-9397-08002B2CF9AE}" pid="24" name="Mendeley Citation Style_1">
    <vt:lpwstr>https://csl.mendeley.com/styles/28740611/journal-of-pharmaceutical-sciences-and-community</vt:lpwstr>
  </property>
</Properties>
</file>