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2C" w:rsidRPr="00BB2717" w:rsidRDefault="0044772C" w:rsidP="0044772C">
      <w:pPr>
        <w:spacing w:after="0" w:line="240" w:lineRule="auto"/>
        <w:jc w:val="right"/>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01</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id-ID"/>
        </w:rPr>
        <w:t>9</w:t>
      </w:r>
    </w:p>
    <w:p w:rsidR="0044772C" w:rsidRDefault="0044772C" w:rsidP="00B97205">
      <w:pPr>
        <w:spacing w:after="0" w:line="240" w:lineRule="auto"/>
        <w:jc w:val="both"/>
        <w:rPr>
          <w:rFonts w:ascii="Times New Roman" w:hAnsi="Times New Roman" w:cs="Times New Roman"/>
          <w:color w:val="000000" w:themeColor="text1"/>
          <w:sz w:val="24"/>
          <w:szCs w:val="24"/>
          <w:lang w:val="id-ID"/>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r w:rsidRPr="00341731">
        <w:rPr>
          <w:rFonts w:ascii="Times New Roman" w:hAnsi="Times New Roman" w:cs="Times New Roman"/>
          <w:color w:val="000000" w:themeColor="text1"/>
          <w:sz w:val="24"/>
          <w:szCs w:val="24"/>
        </w:rPr>
        <w:t>To the</w:t>
      </w: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r w:rsidRPr="00341731">
        <w:rPr>
          <w:rFonts w:ascii="Times New Roman" w:hAnsi="Times New Roman" w:cs="Times New Roman"/>
          <w:color w:val="000000" w:themeColor="text1"/>
          <w:sz w:val="24"/>
          <w:szCs w:val="24"/>
        </w:rPr>
        <w:t xml:space="preserve">Editor of </w:t>
      </w:r>
    </w:p>
    <w:p w:rsidR="0044772C" w:rsidRPr="0044772C" w:rsidRDefault="0044772C" w:rsidP="0044772C">
      <w:pPr>
        <w:spacing w:after="0" w:line="240" w:lineRule="auto"/>
        <w:jc w:val="both"/>
        <w:rPr>
          <w:rFonts w:ascii="Times New Roman" w:hAnsi="Times New Roman" w:cs="Times New Roman"/>
          <w:color w:val="000000" w:themeColor="text1"/>
          <w:sz w:val="24"/>
          <w:szCs w:val="24"/>
        </w:rPr>
      </w:pPr>
      <w:r w:rsidRPr="0044772C">
        <w:rPr>
          <w:rFonts w:ascii="Times New Roman" w:hAnsi="Times New Roman" w:cs="Times New Roman"/>
          <w:color w:val="000000" w:themeColor="text1"/>
          <w:sz w:val="24"/>
          <w:szCs w:val="24"/>
        </w:rPr>
        <w:t>International Journal of Indonesian Education and Teaching (IJIET)</w:t>
      </w:r>
    </w:p>
    <w:p w:rsidR="00B97205" w:rsidRDefault="00B97205" w:rsidP="00B97205">
      <w:pPr>
        <w:spacing w:after="0" w:line="240" w:lineRule="auto"/>
        <w:jc w:val="both"/>
        <w:rPr>
          <w:rFonts w:ascii="Times New Roman" w:hAnsi="Times New Roman" w:cs="Times New Roman"/>
          <w:color w:val="000000" w:themeColor="text1"/>
          <w:sz w:val="24"/>
          <w:szCs w:val="24"/>
          <w:lang w:val="id-ID"/>
        </w:rPr>
      </w:pPr>
    </w:p>
    <w:p w:rsidR="0044772C" w:rsidRPr="0044772C" w:rsidRDefault="0044772C" w:rsidP="00B97205">
      <w:pPr>
        <w:spacing w:after="0" w:line="240" w:lineRule="auto"/>
        <w:jc w:val="both"/>
        <w:rPr>
          <w:rFonts w:ascii="Times New Roman" w:hAnsi="Times New Roman" w:cs="Times New Roman"/>
          <w:color w:val="000000" w:themeColor="text1"/>
          <w:sz w:val="24"/>
          <w:szCs w:val="24"/>
          <w:lang w:val="id-ID"/>
        </w:rPr>
      </w:pPr>
    </w:p>
    <w:p w:rsidR="00B97205" w:rsidRPr="00341731" w:rsidRDefault="00B97205" w:rsidP="00B97205">
      <w:pPr>
        <w:pStyle w:val="Heading1"/>
        <w:spacing w:before="0"/>
        <w:jc w:val="both"/>
        <w:rPr>
          <w:rFonts w:ascii="Times New Roman" w:hAnsi="Times New Roman" w:cs="Times New Roman"/>
          <w:b w:val="0"/>
          <w:color w:val="000000" w:themeColor="text1"/>
          <w:sz w:val="24"/>
          <w:szCs w:val="24"/>
        </w:rPr>
      </w:pPr>
    </w:p>
    <w:p w:rsidR="00B97205" w:rsidRDefault="0044772C" w:rsidP="00B97205">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Dear Editor,</w:t>
      </w:r>
    </w:p>
    <w:p w:rsidR="0044772C" w:rsidRPr="0044772C" w:rsidRDefault="0044772C" w:rsidP="00B97205">
      <w:pPr>
        <w:spacing w:after="0" w:line="240" w:lineRule="auto"/>
        <w:jc w:val="both"/>
        <w:rPr>
          <w:rFonts w:ascii="Times New Roman" w:hAnsi="Times New Roman" w:cs="Times New Roman"/>
          <w:color w:val="000000" w:themeColor="text1"/>
          <w:sz w:val="24"/>
          <w:szCs w:val="24"/>
          <w:lang w:val="id-ID"/>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r w:rsidRPr="00341731">
        <w:rPr>
          <w:rFonts w:ascii="Times New Roman" w:hAnsi="Times New Roman" w:cs="Times New Roman"/>
          <w:color w:val="000000" w:themeColor="text1"/>
          <w:sz w:val="24"/>
          <w:szCs w:val="24"/>
        </w:rPr>
        <w:t xml:space="preserve">In a view of the important of detecting the sign of personality disorder through screening at an early stage, a descriptive study of the personality disorder screening among </w:t>
      </w:r>
      <w:r w:rsidR="0044772C">
        <w:rPr>
          <w:rFonts w:ascii="Times New Roman" w:hAnsi="Times New Roman" w:cs="Times New Roman"/>
          <w:color w:val="000000" w:themeColor="text1"/>
          <w:sz w:val="24"/>
          <w:szCs w:val="24"/>
          <w:lang w:val="id-ID"/>
        </w:rPr>
        <w:t xml:space="preserve">nursing student </w:t>
      </w:r>
      <w:r w:rsidRPr="00341731">
        <w:rPr>
          <w:rFonts w:ascii="Times New Roman" w:hAnsi="Times New Roman" w:cs="Times New Roman"/>
          <w:color w:val="000000" w:themeColor="text1"/>
          <w:sz w:val="24"/>
          <w:szCs w:val="24"/>
        </w:rPr>
        <w:t>have been done. Attached please find manuscript from a descriptive study conducted by lecturers on nursing study program. We distributed The Indonesian version of Personality Disorder Screening (PDS) questionnaire. We found that the majority of the study participants were girls (86%), with aged 20 years (60%). This study revealed that the most dominant of high risk personality disorder was narcissistic (57%) in Cluster B and the least dominant of high risk personality was avoidant (4%) in Cluster C.</w:t>
      </w: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r w:rsidRPr="00341731">
        <w:rPr>
          <w:rFonts w:ascii="Times New Roman" w:hAnsi="Times New Roman" w:cs="Times New Roman"/>
          <w:color w:val="000000" w:themeColor="text1"/>
          <w:sz w:val="24"/>
          <w:szCs w:val="24"/>
        </w:rPr>
        <w:t xml:space="preserve">We declare that the content of papers that are accepted for publication in the </w:t>
      </w:r>
      <w:r w:rsidR="0044772C">
        <w:rPr>
          <w:rFonts w:ascii="Times New Roman" w:hAnsi="Times New Roman" w:cs="Times New Roman"/>
          <w:color w:val="000000" w:themeColor="text1"/>
          <w:sz w:val="24"/>
          <w:szCs w:val="24"/>
          <w:lang w:val="id-ID"/>
        </w:rPr>
        <w:t>journal</w:t>
      </w:r>
      <w:r w:rsidRPr="00341731">
        <w:rPr>
          <w:rFonts w:ascii="Times New Roman" w:hAnsi="Times New Roman" w:cs="Times New Roman"/>
          <w:color w:val="000000" w:themeColor="text1"/>
          <w:sz w:val="24"/>
          <w:szCs w:val="24"/>
        </w:rPr>
        <w:t xml:space="preserve"> has not been published or submitted for publication elsewhere. The protocol for the research project has been approved by a local Ethics Committee of </w:t>
      </w:r>
      <w:proofErr w:type="spellStart"/>
      <w:r w:rsidRPr="00341731">
        <w:rPr>
          <w:rFonts w:ascii="Times New Roman" w:hAnsi="Times New Roman" w:cs="Times New Roman"/>
          <w:color w:val="000000" w:themeColor="text1"/>
          <w:sz w:val="24"/>
          <w:szCs w:val="24"/>
        </w:rPr>
        <w:t>Poltekkes</w:t>
      </w:r>
      <w:proofErr w:type="spellEnd"/>
      <w:r w:rsidRPr="00341731">
        <w:rPr>
          <w:rFonts w:ascii="Times New Roman" w:hAnsi="Times New Roman" w:cs="Times New Roman"/>
          <w:color w:val="000000" w:themeColor="text1"/>
          <w:sz w:val="24"/>
          <w:szCs w:val="24"/>
        </w:rPr>
        <w:t xml:space="preserve"> </w:t>
      </w:r>
      <w:proofErr w:type="spellStart"/>
      <w:r w:rsidRPr="00341731">
        <w:rPr>
          <w:rFonts w:ascii="Times New Roman" w:hAnsi="Times New Roman" w:cs="Times New Roman"/>
          <w:color w:val="000000" w:themeColor="text1"/>
          <w:sz w:val="24"/>
          <w:szCs w:val="24"/>
        </w:rPr>
        <w:t>Kemenkes</w:t>
      </w:r>
      <w:proofErr w:type="spellEnd"/>
      <w:r w:rsidRPr="00341731">
        <w:rPr>
          <w:rFonts w:ascii="Times New Roman" w:hAnsi="Times New Roman" w:cs="Times New Roman"/>
          <w:color w:val="000000" w:themeColor="text1"/>
          <w:sz w:val="24"/>
          <w:szCs w:val="24"/>
        </w:rPr>
        <w:t xml:space="preserve"> Semarang within which the work was undertaken. The participant get informed consent, and we </w:t>
      </w:r>
      <w:proofErr w:type="gramStart"/>
      <w:r w:rsidRPr="00341731">
        <w:rPr>
          <w:rFonts w:ascii="Times New Roman" w:hAnsi="Times New Roman" w:cs="Times New Roman"/>
          <w:color w:val="000000" w:themeColor="text1"/>
          <w:sz w:val="24"/>
          <w:szCs w:val="24"/>
        </w:rPr>
        <w:t>preserved  student</w:t>
      </w:r>
      <w:proofErr w:type="gramEnd"/>
      <w:r w:rsidRPr="00341731">
        <w:rPr>
          <w:rFonts w:ascii="Times New Roman" w:hAnsi="Times New Roman" w:cs="Times New Roman"/>
          <w:color w:val="000000" w:themeColor="text1"/>
          <w:sz w:val="24"/>
          <w:szCs w:val="24"/>
        </w:rPr>
        <w:t xml:space="preserve"> anonymity. We declare that there is no any financial support and no potential conflict of interest relevant to this article was reported.</w:t>
      </w: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r w:rsidRPr="00341731">
        <w:rPr>
          <w:rFonts w:ascii="Times New Roman" w:hAnsi="Times New Roman" w:cs="Times New Roman"/>
          <w:color w:val="000000" w:themeColor="text1"/>
          <w:sz w:val="24"/>
          <w:szCs w:val="24"/>
        </w:rPr>
        <w:t xml:space="preserve">We would be grateful if our manuscript could be considered for publication in your prestigious </w:t>
      </w:r>
      <w:r w:rsidR="0044772C">
        <w:rPr>
          <w:rFonts w:ascii="Times New Roman" w:hAnsi="Times New Roman" w:cs="Times New Roman"/>
          <w:color w:val="000000" w:themeColor="text1"/>
          <w:sz w:val="24"/>
          <w:szCs w:val="24"/>
          <w:lang w:val="id-ID"/>
        </w:rPr>
        <w:t>journal</w:t>
      </w:r>
      <w:r w:rsidRPr="00341731">
        <w:rPr>
          <w:rFonts w:ascii="Times New Roman" w:hAnsi="Times New Roman" w:cs="Times New Roman"/>
          <w:color w:val="000000" w:themeColor="text1"/>
          <w:sz w:val="24"/>
          <w:szCs w:val="24"/>
        </w:rPr>
        <w:t>.</w:t>
      </w: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p>
    <w:p w:rsidR="00B97205" w:rsidRPr="00341731" w:rsidRDefault="00B97205" w:rsidP="00B97205">
      <w:pPr>
        <w:spacing w:after="0" w:line="240" w:lineRule="auto"/>
        <w:jc w:val="both"/>
        <w:rPr>
          <w:rFonts w:ascii="Times New Roman" w:hAnsi="Times New Roman" w:cs="Times New Roman"/>
          <w:color w:val="000000" w:themeColor="text1"/>
          <w:sz w:val="24"/>
          <w:szCs w:val="24"/>
        </w:rPr>
      </w:pPr>
      <w:r w:rsidRPr="00341731">
        <w:rPr>
          <w:rFonts w:ascii="Times New Roman" w:hAnsi="Times New Roman" w:cs="Times New Roman"/>
          <w:color w:val="000000" w:themeColor="text1"/>
          <w:sz w:val="24"/>
          <w:szCs w:val="24"/>
        </w:rPr>
        <w:t>Very kind regards,</w:t>
      </w:r>
    </w:p>
    <w:p w:rsidR="00B97205" w:rsidRDefault="00B97205" w:rsidP="00B97205">
      <w:pPr>
        <w:spacing w:after="0" w:line="240" w:lineRule="auto"/>
        <w:jc w:val="both"/>
        <w:rPr>
          <w:rFonts w:ascii="Times New Roman" w:hAnsi="Times New Roman" w:cs="Times New Roman"/>
          <w:color w:val="000000" w:themeColor="text1"/>
          <w:sz w:val="24"/>
          <w:szCs w:val="24"/>
        </w:rPr>
      </w:pPr>
      <w:r w:rsidRPr="00341731">
        <w:rPr>
          <w:rFonts w:ascii="Times New Roman" w:hAnsi="Times New Roman" w:cs="Times New Roman"/>
          <w:color w:val="000000" w:themeColor="text1"/>
          <w:sz w:val="24"/>
          <w:szCs w:val="24"/>
        </w:rPr>
        <w:t xml:space="preserve">Erna </w:t>
      </w:r>
      <w:proofErr w:type="spellStart"/>
      <w:r w:rsidRPr="00341731">
        <w:rPr>
          <w:rFonts w:ascii="Times New Roman" w:hAnsi="Times New Roman" w:cs="Times New Roman"/>
          <w:color w:val="000000" w:themeColor="text1"/>
          <w:sz w:val="24"/>
          <w:szCs w:val="24"/>
        </w:rPr>
        <w:t>Erawati</w:t>
      </w:r>
      <w:proofErr w:type="spellEnd"/>
      <w:r w:rsidRPr="00341731">
        <w:rPr>
          <w:rFonts w:ascii="Times New Roman" w:hAnsi="Times New Roman" w:cs="Times New Roman"/>
          <w:color w:val="000000" w:themeColor="text1"/>
          <w:sz w:val="24"/>
          <w:szCs w:val="24"/>
        </w:rPr>
        <w:t>, MN</w:t>
      </w:r>
    </w:p>
    <w:p w:rsidR="00923679" w:rsidRDefault="00923679"/>
    <w:sectPr w:rsidR="00923679" w:rsidSect="00923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7205"/>
    <w:rsid w:val="003255C0"/>
    <w:rsid w:val="00372A71"/>
    <w:rsid w:val="0044772C"/>
    <w:rsid w:val="004E4B05"/>
    <w:rsid w:val="005309BD"/>
    <w:rsid w:val="007B64E2"/>
    <w:rsid w:val="00923679"/>
    <w:rsid w:val="00924B07"/>
    <w:rsid w:val="00B03301"/>
    <w:rsid w:val="00B97205"/>
    <w:rsid w:val="00BB2717"/>
    <w:rsid w:val="00C302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05"/>
  </w:style>
  <w:style w:type="paragraph" w:styleId="Heading1">
    <w:name w:val="heading 1"/>
    <w:basedOn w:val="Normal"/>
    <w:next w:val="Normal"/>
    <w:link w:val="Heading1Char"/>
    <w:uiPriority w:val="9"/>
    <w:qFormat/>
    <w:rsid w:val="00B97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2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8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3</cp:revision>
  <dcterms:created xsi:type="dcterms:W3CDTF">2019-01-04T00:56:00Z</dcterms:created>
  <dcterms:modified xsi:type="dcterms:W3CDTF">2019-04-01T16:06:00Z</dcterms:modified>
</cp:coreProperties>
</file>